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3D" w:rsidRDefault="00B36EAE">
      <w:pPr>
        <w:rPr>
          <w:rFonts w:ascii="Segoe UI" w:hAnsi="Segoe UI" w:cs="Segoe UI"/>
          <w:b/>
          <w:bCs/>
          <w:color w:val="202020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bCs/>
          <w:color w:val="202020"/>
          <w:sz w:val="18"/>
          <w:szCs w:val="18"/>
          <w:shd w:val="clear" w:color="auto" w:fill="FFFFFF"/>
        </w:rPr>
        <w:t>Sezione 3 - Operatore office Automation</w:t>
      </w:r>
    </w:p>
    <w:p w:rsidR="00B36EAE" w:rsidRDefault="00B36EAE">
      <w:pPr>
        <w:rPr>
          <w:rFonts w:ascii="Segoe UI" w:hAnsi="Segoe UI" w:cs="Segoe UI"/>
          <w:b/>
          <w:bCs/>
          <w:color w:val="202020"/>
          <w:sz w:val="18"/>
          <w:szCs w:val="18"/>
          <w:shd w:val="clear" w:color="auto" w:fill="FFFFFF"/>
        </w:rPr>
      </w:pP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color w:val="202020"/>
          <w:sz w:val="18"/>
          <w:lang w:eastAsia="it-IT"/>
        </w:rPr>
        <w:t xml:space="preserve">Durata: </w:t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200</w:t>
      </w:r>
      <w:r>
        <w:rPr>
          <w:rFonts w:ascii="Segoe UI" w:eastAsia="Times New Roman" w:hAnsi="Segoe UI" w:cs="Segoe UI"/>
          <w:color w:val="202020"/>
          <w:sz w:val="18"/>
          <w:lang w:eastAsia="it-IT"/>
        </w:rPr>
        <w:t xml:space="preserve"> ore</w:t>
      </w:r>
    </w:p>
    <w:p w:rsidR="00B36EAE" w:rsidRDefault="00B36EAE" w:rsidP="00B36EA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Ore in aula</w:t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200</w:t>
      </w:r>
    </w:p>
    <w:p w:rsid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Ore in laboratorio</w:t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0</w:t>
      </w:r>
    </w:p>
    <w:p w:rsid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Figura di Riferimento</w:t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456 - Tecnico per la gestione automatizzata dell'ufficio</w:t>
      </w:r>
    </w:p>
    <w:p w:rsidR="00B36EAE" w:rsidRDefault="00B36EAE" w:rsidP="00B36EA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Struttura del Percorso e Contenuti Formativi</w:t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Il percorso si articolerà nelle seguenti U.C.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U.C. 1990 - Utilizzare un personal computer, gestire file ed elaborare documenti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Ore 70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Contenuti formativi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Le funzioni fondamentali del sistema operativo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La gestione di un sistema operativo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Organizzazione dei documenti: gestione dei file e delle cartelle, creazione ed utilizzo dei collegamenti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Principali software antivirus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Problematiche legali relative al diritto di riproduzione (copyright) e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alla protezione dei dati associate all'impiego dei computer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Regole di archiviazione dei documenti informatici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Principali software di videoscrittura: funzioni e utilizzo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Gestione delle stampe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U.C. CODICE UC ' 1991 - Impostare fogli elettronici e effettuare operazioni di calcolo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Ore 70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Contenuti formativi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Principali caratteristiche dei Fogli di calcolo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Strumenti ed oggetti utilizzabili in un programma di calcolo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Principali formule matematiche utilizzabili in un foglio elettronico,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loro sintassi e formati numerici.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U.C. UC ' 1993 - Gestire le informazioni e la corrispondenza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Ore 60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Capacità/Abilità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Utilizzare un browser per navigare in rete al fine di reperire ed utilizzare informazioni utili al lavoro da svolgere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Reperire ed utilizzare servizi su pagine web (prenotazioni, acquisti, compilazioni di schede, etc.)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Invio telematico di dichiarazioni, documenti o informazioni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Utilizzare software, compresa la posta elettronica certificata (PEC), per l'accettazione, la raccolta e lo smistamento della posta elettronica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Conoscere e utilizzare le regole sulla privacy e la sicurezza nell'utilizzo di browser e della posta elettronica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Conoscenze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Internet e principali termini ad essa associati.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Principali caratteristiche dei Browser di navigazione.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􀂃 Principali caratteristiche dei Client di Posta Elettronica.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lastRenderedPageBreak/>
        <w:t>􀂃 Privacy e sicurezza nell'utilizzo di internet e della posta elettronica e della PEC.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Contenuti formativi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' gestione della posta elettronica e reperimento di informazioni in rete-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' Internet e principali termini ad essa associati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' Netiquette: regole di disciplina del comportamento di un utente in rete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' Principali caratteristiche dei Browser di navigazione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' Principali caratteristiche dei Client di Posta Elettronica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' Navigare in rete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' Privacy e sicurezza nell' utilizzo di internet e della posta elettronica e della PEC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Attestazione finale</w:t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Dichiarazione degli apprendimenti</w:t>
      </w:r>
    </w:p>
    <w:p w:rsidR="00B36EAE" w:rsidRDefault="00B36EAE" w:rsidP="00B36EA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Modalità Valutazione Finale degli Apprendimenti</w:t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Il percorso formativo prevede prove di tipo sommativo, finalizzate ad apprezzare gli apprendimenti conseguiti da ciascun partecipante.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Allo scopo saranno utilizzate: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-Prova pratiche per accertare la capacità di acquisizione di dati e impiego dei programmi di videoscrittura nelle loro funzioni fondamentali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-Prova pratica basata per accertare la capacità di individuare e analizzare l'accessibilità di formati elettronici e siti web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- Prove di verifica oggettive ( test a scelta multipla)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Sulla base degli esiti positivi/superamento delle prove relative al conseguimento -da parte dei singoli partecipanti- degli obiettivi di apprendimento, costitutivi delle UC della figura professionale previste nell'ambito del percorso formativo e del raggiungimento della frequenza minima del 70% del monte ore corso, sarà rilasciata apposita dichiarazione degli apprendimenti.</w:t>
      </w:r>
      <w:r w:rsidRPr="00B36EAE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Fabbisogno Occupazionale</w:t>
      </w:r>
    </w:p>
    <w:p w:rsidR="00B36EAE" w:rsidRPr="00B36EAE" w:rsidRDefault="00B36EAE" w:rsidP="00B36E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B36EAE">
        <w:rPr>
          <w:rFonts w:ascii="Segoe UI" w:eastAsia="Times New Roman" w:hAnsi="Segoe UI" w:cs="Segoe UI"/>
          <w:color w:val="202020"/>
          <w:sz w:val="18"/>
          <w:lang w:eastAsia="it-IT"/>
        </w:rPr>
        <w:t>EXCELSIOR Settembre-Novembre 2017 AREA AZIENDALE - direzione e servizi generali Microarea 2 Segreteria, staff e servizi generali % difficili da reperire 13%</w:t>
      </w:r>
    </w:p>
    <w:p w:rsidR="00B36EAE" w:rsidRDefault="00B36EAE"/>
    <w:sectPr w:rsidR="00B36EAE" w:rsidSect="00FE2D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36EAE"/>
    <w:rsid w:val="00953E8E"/>
    <w:rsid w:val="00B36EAE"/>
    <w:rsid w:val="00FE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D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splayonly">
    <w:name w:val="display_only"/>
    <w:basedOn w:val="Carpredefinitoparagrafo"/>
    <w:rsid w:val="00B36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964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3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8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39533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088443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022786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188715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581020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</dc:creator>
  <cp:lastModifiedBy>Utente8</cp:lastModifiedBy>
  <cp:revision>1</cp:revision>
  <dcterms:created xsi:type="dcterms:W3CDTF">2022-07-08T10:53:00Z</dcterms:created>
  <dcterms:modified xsi:type="dcterms:W3CDTF">2022-07-08T10:55:00Z</dcterms:modified>
</cp:coreProperties>
</file>