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770F7B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Energy Manager</w:t>
      </w:r>
    </w:p>
    <w:p w:rsidR="00770F7B" w:rsidRPr="00770F7B" w:rsidRDefault="00770F7B" w:rsidP="00770F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770F7B" w:rsidRDefault="00770F7B" w:rsidP="00770F7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770F7B" w:rsidRPr="00770F7B" w:rsidRDefault="00770F7B" w:rsidP="00770F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70F7B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770F7B" w:rsidRPr="00770F7B" w:rsidRDefault="00770F7B" w:rsidP="00770F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</w:p>
    <w:p w:rsidR="00770F7B" w:rsidRDefault="00770F7B" w:rsidP="00770F7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770F7B" w:rsidRPr="00770F7B" w:rsidRDefault="00770F7B" w:rsidP="00770F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70F7B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770F7B" w:rsidRPr="00770F7B" w:rsidRDefault="00770F7B" w:rsidP="00770F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0</w:t>
      </w:r>
    </w:p>
    <w:p w:rsidR="00770F7B" w:rsidRDefault="00770F7B" w:rsidP="00770F7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770F7B" w:rsidRPr="00770F7B" w:rsidRDefault="00770F7B" w:rsidP="00770F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70F7B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770F7B" w:rsidRPr="00770F7B" w:rsidRDefault="00770F7B" w:rsidP="00770F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42 - tecnico della progettazione ed elaborazione di sistemi di risparmio energetico</w:t>
      </w:r>
    </w:p>
    <w:p w:rsidR="00770F7B" w:rsidRDefault="00770F7B" w:rsidP="00770F7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770F7B" w:rsidRPr="00770F7B" w:rsidRDefault="00770F7B" w:rsidP="00770F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70F7B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770F7B" w:rsidRPr="00770F7B" w:rsidRDefault="00770F7B" w:rsidP="00770F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MODULO 1: INTRODUZIONE ALL' ENERGY MANAGEMENT 50 ore</w:t>
      </w:r>
      <w:r w:rsidRPr="00770F7B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' La Figura dell'Energy Manager e il Quadro Legislativo</w:t>
      </w:r>
      <w:r w:rsidRPr="00770F7B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' Il Mercato Energetico</w:t>
      </w:r>
      <w:r w:rsidRPr="00770F7B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70F7B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MODULO 2: STRATEGIE POLITICHE A TUTELA DELL'AMBIENTE 90 ore</w:t>
      </w:r>
      <w:r w:rsidRPr="00770F7B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' Le politiche energetiche ed ambientali</w:t>
      </w:r>
      <w:r w:rsidRPr="00770F7B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' Gli incentivi all' efficienza</w:t>
      </w:r>
      <w:r w:rsidRPr="00770F7B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' Le fonti di energia</w:t>
      </w:r>
      <w:r w:rsidRPr="00770F7B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' La diagnosi energetica (uni cei en 16247)</w:t>
      </w:r>
      <w:r w:rsidRPr="00770F7B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' Principi di bilancio energetico per la realizzazione e lo studio dei piani di risparmio energetico</w:t>
      </w:r>
      <w:r w:rsidRPr="00770F7B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70F7B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MODULO 3: EFFICIENTAMENTO IMPIANTI 60 ore</w:t>
      </w:r>
      <w:r w:rsidRPr="00770F7B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' Elementi di impiantistica</w:t>
      </w:r>
      <w:r w:rsidRPr="00770F7B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' Gli impatti ambientali degli impianti</w:t>
      </w:r>
      <w:r w:rsidRPr="00770F7B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' Tecnologie disponibili per il risparmio energetico</w:t>
      </w:r>
      <w:r w:rsidRPr="00770F7B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' Tecnologie della domotica</w:t>
      </w:r>
      <w:r w:rsidRPr="00770F7B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770F7B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770F7B" w:rsidRDefault="00770F7B" w:rsidP="00770F7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770F7B" w:rsidRPr="00770F7B" w:rsidRDefault="00770F7B" w:rsidP="00770F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70F7B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770F7B" w:rsidRPr="00770F7B" w:rsidRDefault="00770F7B" w:rsidP="00770F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770F7B" w:rsidRDefault="00770F7B" w:rsidP="00770F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770F7B" w:rsidRPr="00770F7B" w:rsidRDefault="00770F7B" w:rsidP="00770F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70F7B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770F7B" w:rsidRPr="00770F7B" w:rsidRDefault="00770F7B" w:rsidP="00770F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770F7B">
        <w:rPr>
          <w:rFonts w:ascii="Segoe UI" w:eastAsia="Times New Roman" w:hAnsi="Segoe UI" w:cs="Segoe UI"/>
          <w:color w:val="202020"/>
          <w:sz w:val="18"/>
          <w:lang w:eastAsia="it-IT"/>
        </w:rPr>
        <w:t>La valutazione verrà effettuata dai docenti attraverso prove scritte e/o orali e/ Project Work.</w:t>
      </w:r>
    </w:p>
    <w:p w:rsidR="00770F7B" w:rsidRDefault="00770F7B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770F7B" w:rsidRDefault="00770F7B"/>
    <w:sectPr w:rsidR="00770F7B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70F7B"/>
    <w:rsid w:val="00770F7B"/>
    <w:rsid w:val="00DB2F24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770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4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5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54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461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91103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79933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91293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7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2022-07-08T07:41:00Z</dcterms:created>
  <dcterms:modified xsi:type="dcterms:W3CDTF">2022-07-08T07:44:00Z</dcterms:modified>
</cp:coreProperties>
</file>