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D3D" w:rsidRDefault="00F5287C">
      <w:pPr>
        <w:rPr>
          <w:rFonts w:ascii="Segoe UI" w:hAnsi="Segoe UI" w:cs="Segoe UI"/>
          <w:b/>
          <w:bCs/>
          <w:color w:val="202020"/>
          <w:sz w:val="18"/>
          <w:szCs w:val="18"/>
          <w:shd w:val="clear" w:color="auto" w:fill="FFFFFF"/>
        </w:rPr>
      </w:pPr>
      <w:r>
        <w:rPr>
          <w:rFonts w:ascii="Segoe UI" w:hAnsi="Segoe UI" w:cs="Segoe UI"/>
          <w:b/>
          <w:bCs/>
          <w:color w:val="202020"/>
          <w:sz w:val="18"/>
          <w:szCs w:val="18"/>
          <w:shd w:val="clear" w:color="auto" w:fill="FFFFFF"/>
        </w:rPr>
        <w:t>Sezione 3 - Assistente Familiare</w:t>
      </w:r>
    </w:p>
    <w:p w:rsidR="00F5287C" w:rsidRDefault="00F5287C">
      <w:pPr>
        <w:rPr>
          <w:rFonts w:ascii="Segoe UI" w:hAnsi="Segoe UI" w:cs="Segoe UI"/>
          <w:b/>
          <w:bCs/>
          <w:color w:val="202020"/>
          <w:sz w:val="18"/>
          <w:szCs w:val="18"/>
          <w:shd w:val="clear" w:color="auto" w:fill="FFFFFF"/>
        </w:rPr>
      </w:pPr>
    </w:p>
    <w:p w:rsidR="00F5287C" w:rsidRPr="00F5287C" w:rsidRDefault="00F5287C" w:rsidP="00F5287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>
        <w:rPr>
          <w:rFonts w:ascii="Segoe UI" w:eastAsia="Times New Roman" w:hAnsi="Segoe UI" w:cs="Segoe UI"/>
          <w:color w:val="202020"/>
          <w:sz w:val="18"/>
          <w:lang w:eastAsia="it-IT"/>
        </w:rPr>
        <w:t xml:space="preserve">Durata: </w:t>
      </w:r>
      <w:r w:rsidRPr="00F5287C">
        <w:rPr>
          <w:rFonts w:ascii="Segoe UI" w:eastAsia="Times New Roman" w:hAnsi="Segoe UI" w:cs="Segoe UI"/>
          <w:color w:val="202020"/>
          <w:sz w:val="18"/>
          <w:lang w:eastAsia="it-IT"/>
        </w:rPr>
        <w:t>200</w:t>
      </w:r>
      <w:r>
        <w:rPr>
          <w:rFonts w:ascii="Segoe UI" w:eastAsia="Times New Roman" w:hAnsi="Segoe UI" w:cs="Segoe UI"/>
          <w:color w:val="202020"/>
          <w:sz w:val="18"/>
          <w:lang w:eastAsia="it-IT"/>
        </w:rPr>
        <w:t xml:space="preserve"> ore</w:t>
      </w:r>
    </w:p>
    <w:p w:rsidR="00F5287C" w:rsidRDefault="00F5287C" w:rsidP="00F5287C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F5287C" w:rsidRPr="00F5287C" w:rsidRDefault="00F5287C" w:rsidP="00F5287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F5287C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Ore in aula</w:t>
      </w:r>
    </w:p>
    <w:p w:rsidR="00F5287C" w:rsidRPr="00F5287C" w:rsidRDefault="00F5287C" w:rsidP="00F5287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F5287C">
        <w:rPr>
          <w:rFonts w:ascii="Segoe UI" w:eastAsia="Times New Roman" w:hAnsi="Segoe UI" w:cs="Segoe UI"/>
          <w:color w:val="202020"/>
          <w:sz w:val="18"/>
          <w:lang w:eastAsia="it-IT"/>
        </w:rPr>
        <w:t>200</w:t>
      </w:r>
    </w:p>
    <w:p w:rsidR="00F5287C" w:rsidRDefault="00F5287C" w:rsidP="00F5287C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F5287C" w:rsidRPr="00F5287C" w:rsidRDefault="00F5287C" w:rsidP="00F5287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F5287C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Ore in laboratorio</w:t>
      </w:r>
    </w:p>
    <w:p w:rsidR="00F5287C" w:rsidRPr="00F5287C" w:rsidRDefault="00F5287C" w:rsidP="00F5287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F5287C">
        <w:rPr>
          <w:rFonts w:ascii="Segoe UI" w:eastAsia="Times New Roman" w:hAnsi="Segoe UI" w:cs="Segoe UI"/>
          <w:color w:val="202020"/>
          <w:sz w:val="18"/>
          <w:lang w:eastAsia="it-IT"/>
        </w:rPr>
        <w:t>0</w:t>
      </w:r>
    </w:p>
    <w:p w:rsidR="00F5287C" w:rsidRDefault="00F5287C" w:rsidP="00F5287C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F5287C" w:rsidRPr="00F5287C" w:rsidRDefault="00F5287C" w:rsidP="00F5287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F5287C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Figura di Riferimento</w:t>
      </w:r>
    </w:p>
    <w:p w:rsidR="00F5287C" w:rsidRPr="00F5287C" w:rsidRDefault="00F5287C" w:rsidP="00F5287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F5287C">
        <w:rPr>
          <w:rFonts w:ascii="Segoe UI" w:eastAsia="Times New Roman" w:hAnsi="Segoe UI" w:cs="Segoe UI"/>
          <w:color w:val="202020"/>
          <w:sz w:val="18"/>
          <w:lang w:eastAsia="it-IT"/>
        </w:rPr>
        <w:t>428 - operatore/operatrice per le attività di assistenza familiare</w:t>
      </w:r>
    </w:p>
    <w:p w:rsidR="00F5287C" w:rsidRDefault="00F5287C" w:rsidP="00F5287C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F5287C" w:rsidRPr="00F5287C" w:rsidRDefault="00F5287C" w:rsidP="00F5287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F5287C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Struttura del Percorso e Contenuti Formativi</w:t>
      </w:r>
    </w:p>
    <w:p w:rsidR="00F5287C" w:rsidRPr="00F5287C" w:rsidRDefault="00F5287C" w:rsidP="00F5287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F5287C">
        <w:rPr>
          <w:rFonts w:ascii="Segoe UI" w:eastAsia="Times New Roman" w:hAnsi="Segoe UI" w:cs="Segoe UI"/>
          <w:color w:val="202020"/>
          <w:sz w:val="18"/>
          <w:lang w:eastAsia="it-IT"/>
        </w:rPr>
        <w:t>Assistenza alla persona nella attività della vita quotidiana (ADL Autonomy Daily Living) (Codice UC ' 1870) ' durata in ore 70 - Contenuti: elementi di base per la gestione della comunicazione e della conflittualità allo scopo di garantire un'appropriata relazione con l'assistito e le sue problematiche; elementi di primo soccorso, sicurezza e prevenzione; nozioni base di psicologia e tecniche di ascolto per stabilire un'efficace comunicazione e relazione con la persona assistita; nozioni elementari su patologie e relative sintomatologie allo scopo di monitorare le condizioni generali dell'assistito; nozioni generali di igiene della persona al fine di garantire un adeguato stato di benessere e pulizia dell'assistito; procedure e tecniche standard per dispensare cure igieniche allo scopo di garantire un appropriato livello assistenziale di base; tecniche e modalità per la movimentazione della persona parzialmente autonoma o inferma, funzionali a evitare danni e/o infortuni all'utente e allo stesso addetto</w:t>
      </w:r>
      <w:r w:rsidRPr="00F5287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5287C">
        <w:rPr>
          <w:rFonts w:ascii="Segoe UI" w:eastAsia="Times New Roman" w:hAnsi="Segoe UI" w:cs="Segoe UI"/>
          <w:color w:val="202020"/>
          <w:sz w:val="18"/>
          <w:lang w:eastAsia="it-IT"/>
        </w:rPr>
        <w:t>Intervento di supporto nelle attività domestiche e igienico sanitarie (Codice UC ' 1871) ' durata in ore 70 ' Contenuti: caratteristiche e modalità di conservazione dei prodotti alimentari per assicurare la qualità organolettica e nutrizionale degli alimenti somministrati all'assistito; caratteristiche generali e di utilizzo di prodotti per la pulizia di ambienti, arredi, stoviglie, elettrodomestici al fine di garantire un appropriato impiego del materiale e della strumentazione necessaria; modalità di lavaggio e stiratura dei capi di abbigliamento per evitare di danneggiarli o di danneggiare i tessuti; norme generali di utilizzo degli elettrodomestici e di sicurezza domestica per evitare incidenti ed infortuni all'assistito e a se stessi; nozioni di base di cucina e dietetica per gestire in maniera corretta e sicura la preparazione dei pasti e la somministrazione all'assistito; principi fondamentali di igiene alimentare per gestire correttamente la preparazione dei pasti e garantire un'alimentazione sicura e protetta all'assistito; principi fondamentali per l'approvvigionamento domestico al fine di consentire una gestione ottimale della spesa ed evitare inutili sprechi; semplici procedure per la prevenzione di incidenti domestici per evitare di incorrere in infortuni e/ recare danni a terzi nel contesto domiciliare; strumenti e modalità per il dosaggio degli alimenti per garantire appropriate quantità e qualità dei piatti somministrati</w:t>
      </w:r>
      <w:r w:rsidRPr="00F5287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5287C">
        <w:rPr>
          <w:rFonts w:ascii="Segoe UI" w:eastAsia="Times New Roman" w:hAnsi="Segoe UI" w:cs="Segoe UI"/>
          <w:color w:val="202020"/>
          <w:sz w:val="18"/>
          <w:lang w:eastAsia="it-IT"/>
        </w:rPr>
        <w:t>Collaborazione alle attività di assistenza socio sanitaria all'utente (Codice UC ' 1872) durata in ore 60 ' Contenuti: condizioni di rischio comuni e sindromi da prolungato allettamento e immobilizzazione; elementi di base delle principali malattie dell'anziano e della loro evoluzione; infezioni, malattie da infezioni e fattori di rischio; responsabilità connesse al lavoro di assistenza e principi di deontologia professionale.</w:t>
      </w:r>
      <w:r w:rsidRPr="00F5287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</w:p>
    <w:p w:rsidR="00F5287C" w:rsidRPr="00F5287C" w:rsidRDefault="00F5287C" w:rsidP="00F5287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F5287C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Attestazione finale</w:t>
      </w:r>
    </w:p>
    <w:p w:rsidR="00F5287C" w:rsidRPr="00F5287C" w:rsidRDefault="00F5287C" w:rsidP="00F5287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F5287C">
        <w:rPr>
          <w:rFonts w:ascii="Segoe UI" w:eastAsia="Times New Roman" w:hAnsi="Segoe UI" w:cs="Segoe UI"/>
          <w:color w:val="202020"/>
          <w:sz w:val="18"/>
          <w:lang w:eastAsia="it-IT"/>
        </w:rPr>
        <w:t>Dichiarazione degli apprendimenti</w:t>
      </w:r>
    </w:p>
    <w:p w:rsidR="00F5287C" w:rsidRDefault="00F5287C" w:rsidP="00F5287C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F5287C" w:rsidRPr="00F5287C" w:rsidRDefault="00F5287C" w:rsidP="00F5287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F5287C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Modalità Valutazione Finale degli Apprendimenti</w:t>
      </w:r>
    </w:p>
    <w:p w:rsidR="00F5287C" w:rsidRPr="00F5287C" w:rsidRDefault="00F5287C" w:rsidP="00F5287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F5287C">
        <w:rPr>
          <w:rFonts w:ascii="Segoe UI" w:eastAsia="Times New Roman" w:hAnsi="Segoe UI" w:cs="Segoe UI"/>
          <w:color w:val="202020"/>
          <w:sz w:val="18"/>
          <w:lang w:eastAsia="it-IT"/>
        </w:rPr>
        <w:t>Il sistema di verifica e valutazione degli apprendimenti in itinere e finale è parte essenziale ed integrante del metodo didattico. Esso è elemento motivante ed incentiva sforzo ed iniziativa; permette un costante feedback sia nei riguardi dello studente che in quelli del corpo docente sui progressi nel processo di apprendimento. Aiuta inoltre il docente ed il team didattico stesso a controllare l'efficacia delle metodologie didattiche utilizzate. Il metodo di verifica usato per ogni prova sarà coerente con le strategie didattiche impiegate nella relativa area disciplinare o UC e deve permettere allo studente di dimostrare di aver conseguito i livelli di preparazione richiesti. Oltre alle prove di verifica in itinere al temine del percorso formativo saranno strutturate e somministrate prove di verifica scritte ovvero scritte ed orali il cui obiettivo sarà verificare in particolare il livello raggiunto di conoscenze e capacità previste e descritte nelle UC primarie e negli ulteriori moduli formativi completano il percorso formativo. Saranno inoltre rilasciati, come da normativa, gli attestati relativi alle Norme sicurezza sui luoghi di lavoro, Alimentarista, Antincendio e Primo Soccorso.</w:t>
      </w:r>
    </w:p>
    <w:p w:rsidR="00F5287C" w:rsidRDefault="00F5287C"/>
    <w:sectPr w:rsidR="00F5287C" w:rsidSect="00FE2D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F5287C"/>
    <w:rsid w:val="009063B1"/>
    <w:rsid w:val="00F5287C"/>
    <w:rsid w:val="00FE2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2D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isplayonly">
    <w:name w:val="display_only"/>
    <w:basedOn w:val="Carpredefinitoparagrafo"/>
    <w:rsid w:val="00F528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0128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9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08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7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9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2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32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93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5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4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55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300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9489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6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5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575175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1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93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76444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5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0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3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23686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0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1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0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03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663</Words>
  <Characters>3784</Characters>
  <Application>Microsoft Office Word</Application>
  <DocSecurity>0</DocSecurity>
  <Lines>31</Lines>
  <Paragraphs>8</Paragraphs>
  <ScaleCrop>false</ScaleCrop>
  <Company/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Utente8</dc:creator>
  <cp:lastModifiedBy>Utente8</cp:lastModifiedBy>
  <cp:revision>1</cp:revision>
  <dcterms:created xsi:type="dcterms:W3CDTF">2022-07-07T15:45:00Z</dcterms:created>
  <dcterms:modified xsi:type="dcterms:W3CDTF">2022-07-07T15:46:00Z</dcterms:modified>
</cp:coreProperties>
</file>