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D0036F">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2 - PATENTE EUROPEA DEL COMPUTER ' ECDL FULL STANDARD</w:t>
      </w:r>
    </w:p>
    <w:p w:rsidR="00D0036F" w:rsidRDefault="00D0036F">
      <w:pPr>
        <w:rPr>
          <w:rFonts w:ascii="Segoe UI" w:hAnsi="Segoe UI" w:cs="Segoe UI"/>
          <w:b/>
          <w:bCs/>
          <w:color w:val="202020"/>
          <w:sz w:val="18"/>
          <w:szCs w:val="18"/>
          <w:shd w:val="clear" w:color="auto" w:fill="FFFFFF"/>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D0036F">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D0036F" w:rsidRDefault="00D0036F" w:rsidP="00D0036F">
      <w:pPr>
        <w:shd w:val="clear" w:color="auto" w:fill="FFFFFF"/>
        <w:spacing w:after="0" w:line="240" w:lineRule="auto"/>
        <w:jc w:val="right"/>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Ore in aula</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60</w:t>
      </w:r>
    </w:p>
    <w:p w:rsidR="00D0036F" w:rsidRDefault="00D0036F" w:rsidP="00D0036F">
      <w:pPr>
        <w:shd w:val="clear" w:color="auto" w:fill="FFFFFF"/>
        <w:spacing w:after="0" w:line="240" w:lineRule="auto"/>
        <w:jc w:val="right"/>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Ore in laboratorio</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140</w:t>
      </w:r>
    </w:p>
    <w:p w:rsidR="00D0036F" w:rsidRDefault="00D0036F" w:rsidP="00D0036F">
      <w:pPr>
        <w:shd w:val="clear" w:color="auto" w:fill="FFFFFF"/>
        <w:spacing w:after="0" w:line="240" w:lineRule="auto"/>
        <w:jc w:val="right"/>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Tipologia laboratorio</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LABORATORIO DI INFORMATICA</w:t>
      </w:r>
    </w:p>
    <w:p w:rsidR="00D0036F" w:rsidRDefault="00D0036F" w:rsidP="00D0036F">
      <w:pPr>
        <w:shd w:val="clear" w:color="auto" w:fill="FFFFFF"/>
        <w:spacing w:after="0" w:line="240" w:lineRule="auto"/>
        <w:jc w:val="right"/>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Settore</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informatica</w:t>
      </w:r>
    </w:p>
    <w:p w:rsidR="00D0036F" w:rsidRDefault="00D0036F" w:rsidP="00D0036F">
      <w:pPr>
        <w:shd w:val="clear" w:color="auto" w:fill="FFFFFF"/>
        <w:spacing w:after="0" w:line="240" w:lineRule="auto"/>
        <w:jc w:val="right"/>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Struttura del Percorso e Contenuti Formativi</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COMPUTER ESSENTIALS FONDAMENTI DEL COMPUTER ' 20 ORE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Computer e dispositivi: Tecnologie delle informazioni; Hardware; Software; Avvio e chiusura di una sessione. Desktop, icone, impostazioni; Utilizzo di Windows; Strumenti e impostazioni Stampati ed output: Utilizzo di testi; Impostazione di stampe. Gestione dei file: Organizzazione di file e cartelle; Archiviazione e compressione. Networks: Concetti di rete; Accesso alla rete; Sicurezza e benessere; Protezione di dati e dispositivi; Malware; Salute e Green IT</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ONLINE ESSENTIALS ' 30 ORE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Concetti di navigazione in rete: Concetti chiave; Sicurezza degli accessi e ergonomia; Navigazione nel Web; Utilizzo del browser web; Strumenti e impostazioni; Segnalibri; Risultati delle ricerche Web. Informazioni raccolte sul web: Ricerca delle informazioni; Valutazione critica; Copyright, la protezione dei dati. Concetti di Comunicazione: Comunità online; Strumenti di comunicazione; Concetti e-mail. Uso della posta elettronica: Invio di email; Ricezione di email; Strumenti e impostazioni; Organizzare-email; Strumenti e impostazioni; Organizzare e-mail; Uso di calendari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WORD PROCESSING ' 30 ORE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Utilizzo dell'applicazione: Lavorare con i documenti; Migliorare la produttività. Creazione di un documento: Inserire un testo; Selezionare, modificare. Formattazione: Formattare un testo; Formattare un paragrafo; Utilizzare gli stili. Oggetti: Creare una tabella; Formattare una tabella; Oggetti Grafici. Stampa Unione: Impostazione; Risultati e stampe. Preparazione della stampa: Impostazione; Controllo e stampa</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SPREADSHEETS ' 30 ORE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Utilizzo dell'applicazione: Lavorare con i fogli elettronici; Migliorare la produttività. Celle: Inserire, selezionare; Modificare, riordinare; Copiare, spostare, cancellare. Gestione dei fogli di lavoro: Righe e colonne; Fogli di lavoro. Formule e funzioni: Formule aritmetiche; Funzioni. Formattazione: Numeri e date; Contenuti; Allineamento, bordi ed effetti grafici. Grafici: Creazione; Modifica. Preparazione delle Stampe: Impostazione; Controllo e stampa</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IT SECURITY ' 30 ore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Concetti relativi alla sicurezza informatica: Minacce informatiche; Valore delle informazioni; Sicurezza Personale; Protezione file. Malware: Definizione e funzione; Tipologie di minacce; Protezione dal malware. Sicurezza di rete: Networks; Connessioni di rete; Sicurezza delle connessioni wireless; Controllo degli accessi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Uso sicuro del Web: Navigazione Web; Social Networking. Comunicazioni: Posta elettronica; Messaggistica istantanea. Gestione sicura dei dati: Protezione e Backup</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PRESENTATION ' 30 ORE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Utilizzo dell'applicazione: Lavorare con le presentazioni; Migliorare la produttività. Sviluppo di una presentazione: Viste di una presentazione; Diapositive; Schemi diapositiva. Testi: Gestione di testi; Formattazione; Elenchi; Tabelle. Pagine: Utilizzo delle pagine e loro organizzazione. Oggetti grafici: Inserimento e modifica; Disegnare oggetti. Preparazione degli output: Preparazione; Controllo ortografico e rilascio</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ONLINE COLLABORATION - 30 ORE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Concetti di collaborazione online: Concetti chiave; Cloud Computing. Impostazione per la collaborazione online: Caratteristiche comuni di impostazione; Definizione delle impostazioni. Utilizzo di strumenti di collaborazione online: Applicazioni di Produttività e Archiviazione online; Calendari online; Social Media; Meeting online; Ambienti di apprendimento online; Collaborazione mobile; Concetti chiave; Uso dei dispositivi mobili; Applicazioni; Sincronizzazione</w:t>
      </w:r>
    </w:p>
    <w:p w:rsidR="00D0036F" w:rsidRDefault="00D0036F" w:rsidP="00D0036F">
      <w:pPr>
        <w:shd w:val="clear" w:color="auto" w:fill="FFFFFF"/>
        <w:spacing w:after="0" w:line="240" w:lineRule="auto"/>
        <w:jc w:val="right"/>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Altre modalità descrittive dello standard formativo</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lastRenderedPageBreak/>
        <w:t>La certificazione ECDL Core si ottiene seguendo un percorso di studio e di acquisizione di competenze pratiche codificato in un documento denominato Syllabus, redatto dalla ECDL Foundation. Attualmente, è in vigore il Syllabus ECDL versione 5.0.</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Il Syllabus rappresenta lo standard di riferimento, definito a livello internazionale, che consente di sviluppare nei vari Paesi aderenti al Programma ECDL i materiali per lo studio e di uniformare i test di valutazione dell'apprendimento.</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Il Syllabus della ECDL Core si compone di 7 Moduli, per ciascuno dei quali è previsto il relativo test d'esame.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I moduli in discorso sono i seguenti: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Modulo 1</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Concepts of Information and Communication Technology / Concetti di base dell'ICT</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Modulo 2</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Using the computer and Managing Files / Uso del computer e gestione dei file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Modulo 3</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Word processing / Elaborazione testi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1 Modulo 4</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Spreadsheets / Fogli elettronicI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Modulo 5</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Using Databases / Uso delle basi di dati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Modulo 6</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Presentation / Strumenti di presentazione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Modulo 7</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Web Browsing and Communication / Navigazione web e comunicazione in rete.</w:t>
      </w:r>
      <w:r w:rsidRPr="00D0036F">
        <w:rPr>
          <w:rFonts w:ascii="Segoe UI" w:eastAsia="Times New Roman" w:hAnsi="Segoe UI" w:cs="Segoe UI"/>
          <w:color w:val="202020"/>
          <w:sz w:val="18"/>
          <w:szCs w:val="18"/>
          <w:bdr w:val="dashed" w:sz="4" w:space="0" w:color="DFDFDF" w:frame="1"/>
          <w:shd w:val="clear" w:color="auto" w:fill="FFFFFF"/>
          <w:lang w:eastAsia="it-IT"/>
        </w:rPr>
        <w:br/>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Normativa di riferimento</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Direttiva del Ministro per l'Innovazione e le Tecnologie del 19 dicembre 2003 'Sviluppo ed utilizzazione dei programmi informatici da parte delle Pubbliche Amministrazioni' - pubblicata nella G.U. n. 31 del 7 febbraio 2004</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Accordo Stato'Regioni del 15 gennaio 2004 riguardante la definizione degli standard formativi minimi relativi alle competenze di base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'Linee guida sulla qualità dei beni e servizi ICT per la definizione ed il governo dei contratti della PA'.</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Direttiva dell'Autorità Garante della Concorrenza e del Mercato del 22 maggio 2009</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Lettera del MISE del 09-06-09 che richiama la letterera AGM del 22-05-09</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Decreto legislativo 16 gennaio 2013, n. 13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92' (G.U. 15 febbraio 2013, n. 39).</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Accordo Stato-Regioni del 20 dicembre 2012 sulla referenziazione del sistema italiano delle qualificazioni al quadro europeo delle qualifiche per l'apprendimento permanente (EQF) di cui alla Raccomandazione del Parlamento Europeo e del Consiglio del 23 aprile 2008'</w:t>
      </w:r>
    </w:p>
    <w:p w:rsid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Amministrazione Competente per l'Autorizzazione</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AICA - Associazione Italiana per l'Informatica e il Calcolo Automatico</w:t>
      </w:r>
    </w:p>
    <w:p w:rsidR="00D0036F" w:rsidRDefault="00D0036F" w:rsidP="00D0036F">
      <w:pPr>
        <w:shd w:val="clear" w:color="auto" w:fill="FFFFFF"/>
        <w:spacing w:after="0" w:line="240" w:lineRule="auto"/>
        <w:jc w:val="right"/>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Estremi Atto di Autorizzazione</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AICA (Associazione Italiana per l'Informatica ed il Calcolo Automatico) con comunicazione del 23/09/2016 ha qualificato l'ente PROMO.SI.MAR. quale sede di esame assegnado al TEST CENTER il codice identificativo AJAA0001 per il rilscio delle Certificazioni Informatiche Europee (ECDL).</w:t>
      </w:r>
    </w:p>
    <w:p w:rsidR="00D0036F" w:rsidRDefault="00D0036F" w:rsidP="00D0036F">
      <w:pPr>
        <w:shd w:val="clear" w:color="auto" w:fill="FFFFFF"/>
        <w:spacing w:after="0" w:line="240" w:lineRule="auto"/>
        <w:jc w:val="right"/>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Modalità Valutazione Finale degli Apprendimenti</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Le verifiche Finali degli apprendimenti sono effettuate mediante esami alla fine di ogni singolo modulo.</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lastRenderedPageBreak/>
        <w:t>Gli esami, quindi, sono in totale sette, costituiti da domande teoriche e pratiche, e si compongono da 4 Moduli Base (Computer Essentials; Online Essentials; Word processing; Spreadsheets) e da 3 Moduli Standard (Presentation; IT Security; Online Collaboration) predefiniti.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Fabbisogno Occupazionale</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SPENDIBILITA' E RICONOSCIMENTI ECDL</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RICONOSCIMENTI PER DOCENTI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ECDL SPECIALISED per le graduatorie di 2° e 3° fascia ( http://www.ecdl.it/graduatorie-docenti )</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Nel Decreto Ministeriale 374 del 1 giugno 2017 (Validità dal 2017 al 2020) vengono assegnati 1,5 punti alle certificazioni 'ECDL Specialised'. AICA propone di sostenere l'esame IT Security, un modulo specialised e parte integrante della certificazione ECDL Full Standard, recentemente accreditata da ACCREDIA.</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RICONOSCIMENTI PER PERSONALE ATA</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Con il Decreto DM 640 del MIUR del 30 agosto 2017 sono state pubblicate dal MIUR le disposizioni relative all'aggiornamento delle graduatorie d'Istituto per il personale ATA con le relative tabelle di valutazioni titoli. Queste disposizioni attribuiscono valore anche alle certificazioni informatiche, riconoscendo alle certificazioni della Famiglia ECDL ed EUCIP differenti punteggi.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AICA propone di sostenere l'esame IT Security, che è appunto un modulo specialised e parte integrante della certificazione ECDL Full Standard, recentemente accreditata da ACCREDIA.</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RICONOSCIMENTI NELLA PUBBLICA AMMINISTRAZIONE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Per partecipare ai concorsi pubblici è necessario dimostrare di saper utilizzare il computer e di conoscere almeno una lingua straniera (LEGGE BASSANINI n. 387 del 27/10/98 art. 13).</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L'ECDL fa punteggio o è prerequisito in molti concorsi a titoli ed esami e in bandi di assunzione: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nella Scuola (personale ATA, in qualche caso anche per i Dirigenti);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in Comuni, Regioni e Province;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nella Sanità, in particolare nelle ASL;</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nelle Agenzie delle Entrate;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nella Polizia, nei Carabinieri e in altri corpi militari dello Stato (Marina ecc.).</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È inoltre tipicamente riconosciuta nei Centri per l'Impiego delle Regioni con le quali AICA ha un protocollo d'intesa.</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I protocolli d'ìntesa sono disponibili alla seguente pagina: http://www.aicanet.it/protocolli-di-intesa</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RICONOSCIMENTI PER GLI STUDENTI NELLA SCUOLA E NELL'UNIVERSITA'</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L'ECDL è riconosciuta come credito formativo:</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negli Istituti Superiori per gli esami di Stato;</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in molti corsi di Laurea e dipartimenti Universitari.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In base all'autonomia di cui usufruiscono le Istituzioni ogni singolo Istituto scolastico, ogni singolo Ateneo, è libero di decidere se riconoscere come credito formativo e che punteggio assegnare.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RICONOSCIMENTI NELLE AZIENDE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Hanno scelto ECDL come standard per la formazione informatica del proprio personale e lo valorizzano nei colloqui di assunzione: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aziende multinazionali;</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importanti aziende italiane;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piccole e medie aziende.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Acquedotto Pugliese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Alcune agenzie di somministrazione del lavoro (agenzie interinali) adottano l'ECDL come standard di riferimento per le competenze informatiche di base.</w:t>
      </w:r>
    </w:p>
    <w:p w:rsid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Certificazione Rilasciata</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Viene rilasciata la certificazione ECDL Full Standard che è costituita da 7 moduli: ogni modulo indica un insieme di abilità e conoscenze informatiche che vengono convalidate da un test.</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lastRenderedPageBreak/>
        <w:t>Specificazione della Certificazione</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La certificazione ECDL Full Standard aiuta a sfruttare appieno le opportunità date dalle tecnologie digitali sia nella vita di tutti i giorni che nel lavoro. Consente di utilizzare in modo più consapevole i programmi informatici di utilizzo comune, ed anche di navigare con maggiore sicurezza per accedere ad informazioni e servizi, comunicare e interagire online.</w:t>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szCs w:val="18"/>
          <w:bdr w:val="dashed" w:sz="4" w:space="0" w:color="DFDFDF" w:frame="1"/>
          <w:shd w:val="clear" w:color="auto" w:fill="FFFFFF"/>
          <w:lang w:eastAsia="it-IT"/>
        </w:rPr>
        <w:br/>
      </w:r>
      <w:r w:rsidRPr="00D0036F">
        <w:rPr>
          <w:rFonts w:ascii="Segoe UI" w:eastAsia="Times New Roman" w:hAnsi="Segoe UI" w:cs="Segoe UI"/>
          <w:color w:val="202020"/>
          <w:sz w:val="18"/>
          <w:lang w:eastAsia="it-IT"/>
        </w:rPr>
        <w:t>ECDL Full Standard ha ottenuto nel 2014 il riconoscimento di ACCREDIA, l'Ente Nazionale preposto a validare i processi di certificazione delle persone (Decreto Legislativo n.13 del 16 gennaio 2013).</w:t>
      </w:r>
    </w:p>
    <w:p w:rsid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62626"/>
          <w:sz w:val="18"/>
          <w:szCs w:val="18"/>
          <w:lang w:eastAsia="it-IT"/>
        </w:rPr>
        <w:t>Autorità Competente al Rilascio</w:t>
      </w:r>
    </w:p>
    <w:p w:rsidR="00D0036F" w:rsidRPr="00D0036F" w:rsidRDefault="00D0036F" w:rsidP="00D0036F">
      <w:pPr>
        <w:shd w:val="clear" w:color="auto" w:fill="FFFFFF"/>
        <w:spacing w:after="0" w:line="240" w:lineRule="auto"/>
        <w:rPr>
          <w:rFonts w:ascii="Segoe UI" w:eastAsia="Times New Roman" w:hAnsi="Segoe UI" w:cs="Segoe UI"/>
          <w:color w:val="262626"/>
          <w:sz w:val="18"/>
          <w:szCs w:val="18"/>
          <w:lang w:eastAsia="it-IT"/>
        </w:rPr>
      </w:pPr>
      <w:r w:rsidRPr="00D0036F">
        <w:rPr>
          <w:rFonts w:ascii="Segoe UI" w:eastAsia="Times New Roman" w:hAnsi="Segoe UI" w:cs="Segoe UI"/>
          <w:color w:val="202020"/>
          <w:sz w:val="18"/>
          <w:lang w:eastAsia="it-IT"/>
        </w:rPr>
        <w:t>AICA (Associazione Italiana per l'Informatica ed il Calcolo Automatico)</w:t>
      </w:r>
    </w:p>
    <w:p w:rsidR="00D0036F" w:rsidRDefault="00D0036F"/>
    <w:sectPr w:rsidR="00D0036F"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0036F"/>
    <w:rsid w:val="00D0036F"/>
    <w:rsid w:val="00EE7F22"/>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D0036F"/>
  </w:style>
</w:styles>
</file>

<file path=word/webSettings.xml><?xml version="1.0" encoding="utf-8"?>
<w:webSettings xmlns:r="http://schemas.openxmlformats.org/officeDocument/2006/relationships" xmlns:w="http://schemas.openxmlformats.org/wordprocessingml/2006/main">
  <w:divs>
    <w:div w:id="954293697">
      <w:bodyDiv w:val="1"/>
      <w:marLeft w:val="0"/>
      <w:marRight w:val="0"/>
      <w:marTop w:val="0"/>
      <w:marBottom w:val="0"/>
      <w:divBdr>
        <w:top w:val="none" w:sz="0" w:space="0" w:color="auto"/>
        <w:left w:val="none" w:sz="0" w:space="0" w:color="auto"/>
        <w:bottom w:val="none" w:sz="0" w:space="0" w:color="auto"/>
        <w:right w:val="none" w:sz="0" w:space="0" w:color="auto"/>
      </w:divBdr>
      <w:divsChild>
        <w:div w:id="1760298041">
          <w:marLeft w:val="-100"/>
          <w:marRight w:val="-100"/>
          <w:marTop w:val="0"/>
          <w:marBottom w:val="0"/>
          <w:divBdr>
            <w:top w:val="none" w:sz="0" w:space="0" w:color="auto"/>
            <w:left w:val="none" w:sz="0" w:space="0" w:color="auto"/>
            <w:bottom w:val="none" w:sz="0" w:space="0" w:color="auto"/>
            <w:right w:val="none" w:sz="0" w:space="0" w:color="auto"/>
          </w:divBdr>
          <w:divsChild>
            <w:div w:id="1353529742">
              <w:marLeft w:val="0"/>
              <w:marRight w:val="0"/>
              <w:marTop w:val="0"/>
              <w:marBottom w:val="0"/>
              <w:divBdr>
                <w:top w:val="none" w:sz="0" w:space="0" w:color="auto"/>
                <w:left w:val="none" w:sz="0" w:space="0" w:color="auto"/>
                <w:bottom w:val="none" w:sz="0" w:space="0" w:color="auto"/>
                <w:right w:val="none" w:sz="0" w:space="0" w:color="auto"/>
              </w:divBdr>
              <w:divsChild>
                <w:div w:id="903024893">
                  <w:marLeft w:val="0"/>
                  <w:marRight w:val="0"/>
                  <w:marTop w:val="0"/>
                  <w:marBottom w:val="0"/>
                  <w:divBdr>
                    <w:top w:val="none" w:sz="0" w:space="0" w:color="auto"/>
                    <w:left w:val="none" w:sz="0" w:space="0" w:color="auto"/>
                    <w:bottom w:val="none" w:sz="0" w:space="0" w:color="auto"/>
                    <w:right w:val="none" w:sz="0" w:space="0" w:color="auto"/>
                  </w:divBdr>
                  <w:divsChild>
                    <w:div w:id="973946168">
                      <w:marLeft w:val="0"/>
                      <w:marRight w:val="0"/>
                      <w:marTop w:val="0"/>
                      <w:marBottom w:val="0"/>
                      <w:divBdr>
                        <w:top w:val="none" w:sz="0" w:space="0" w:color="auto"/>
                        <w:left w:val="none" w:sz="0" w:space="0" w:color="auto"/>
                        <w:bottom w:val="none" w:sz="0" w:space="0" w:color="auto"/>
                        <w:right w:val="none" w:sz="0" w:space="0" w:color="auto"/>
                      </w:divBdr>
                      <w:divsChild>
                        <w:div w:id="6861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4781">
              <w:marLeft w:val="0"/>
              <w:marRight w:val="0"/>
              <w:marTop w:val="0"/>
              <w:marBottom w:val="0"/>
              <w:divBdr>
                <w:top w:val="none" w:sz="0" w:space="0" w:color="auto"/>
                <w:left w:val="none" w:sz="0" w:space="0" w:color="auto"/>
                <w:bottom w:val="none" w:sz="0" w:space="0" w:color="auto"/>
                <w:right w:val="none" w:sz="0" w:space="0" w:color="auto"/>
              </w:divBdr>
              <w:divsChild>
                <w:div w:id="1930969034">
                  <w:marLeft w:val="0"/>
                  <w:marRight w:val="0"/>
                  <w:marTop w:val="0"/>
                  <w:marBottom w:val="0"/>
                  <w:divBdr>
                    <w:top w:val="none" w:sz="0" w:space="0" w:color="auto"/>
                    <w:left w:val="none" w:sz="0" w:space="0" w:color="auto"/>
                    <w:bottom w:val="none" w:sz="0" w:space="0" w:color="auto"/>
                    <w:right w:val="none" w:sz="0" w:space="0" w:color="auto"/>
                  </w:divBdr>
                  <w:divsChild>
                    <w:div w:id="2040273524">
                      <w:marLeft w:val="0"/>
                      <w:marRight w:val="0"/>
                      <w:marTop w:val="0"/>
                      <w:marBottom w:val="0"/>
                      <w:divBdr>
                        <w:top w:val="none" w:sz="0" w:space="0" w:color="auto"/>
                        <w:left w:val="none" w:sz="0" w:space="0" w:color="auto"/>
                        <w:bottom w:val="none" w:sz="0" w:space="0" w:color="auto"/>
                        <w:right w:val="none" w:sz="0" w:space="0" w:color="auto"/>
                      </w:divBdr>
                      <w:divsChild>
                        <w:div w:id="847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97271">
              <w:marLeft w:val="0"/>
              <w:marRight w:val="0"/>
              <w:marTop w:val="0"/>
              <w:marBottom w:val="0"/>
              <w:divBdr>
                <w:top w:val="none" w:sz="0" w:space="0" w:color="auto"/>
                <w:left w:val="none" w:sz="0" w:space="0" w:color="auto"/>
                <w:bottom w:val="none" w:sz="0" w:space="0" w:color="auto"/>
                <w:right w:val="none" w:sz="0" w:space="0" w:color="auto"/>
              </w:divBdr>
              <w:divsChild>
                <w:div w:id="1928075581">
                  <w:marLeft w:val="0"/>
                  <w:marRight w:val="0"/>
                  <w:marTop w:val="0"/>
                  <w:marBottom w:val="0"/>
                  <w:divBdr>
                    <w:top w:val="none" w:sz="0" w:space="0" w:color="auto"/>
                    <w:left w:val="none" w:sz="0" w:space="0" w:color="auto"/>
                    <w:bottom w:val="none" w:sz="0" w:space="0" w:color="auto"/>
                    <w:right w:val="none" w:sz="0" w:space="0" w:color="auto"/>
                  </w:divBdr>
                  <w:divsChild>
                    <w:div w:id="1487549517">
                      <w:marLeft w:val="0"/>
                      <w:marRight w:val="0"/>
                      <w:marTop w:val="0"/>
                      <w:marBottom w:val="0"/>
                      <w:divBdr>
                        <w:top w:val="none" w:sz="0" w:space="0" w:color="auto"/>
                        <w:left w:val="none" w:sz="0" w:space="0" w:color="auto"/>
                        <w:bottom w:val="none" w:sz="0" w:space="0" w:color="auto"/>
                        <w:right w:val="none" w:sz="0" w:space="0" w:color="auto"/>
                      </w:divBdr>
                      <w:divsChild>
                        <w:div w:id="14813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9431">
              <w:marLeft w:val="0"/>
              <w:marRight w:val="0"/>
              <w:marTop w:val="0"/>
              <w:marBottom w:val="0"/>
              <w:divBdr>
                <w:top w:val="none" w:sz="0" w:space="0" w:color="auto"/>
                <w:left w:val="none" w:sz="0" w:space="0" w:color="auto"/>
                <w:bottom w:val="none" w:sz="0" w:space="0" w:color="auto"/>
                <w:right w:val="none" w:sz="0" w:space="0" w:color="auto"/>
              </w:divBdr>
              <w:divsChild>
                <w:div w:id="1569268639">
                  <w:marLeft w:val="0"/>
                  <w:marRight w:val="0"/>
                  <w:marTop w:val="0"/>
                  <w:marBottom w:val="0"/>
                  <w:divBdr>
                    <w:top w:val="none" w:sz="0" w:space="0" w:color="auto"/>
                    <w:left w:val="none" w:sz="0" w:space="0" w:color="auto"/>
                    <w:bottom w:val="none" w:sz="0" w:space="0" w:color="auto"/>
                    <w:right w:val="none" w:sz="0" w:space="0" w:color="auto"/>
                  </w:divBdr>
                  <w:divsChild>
                    <w:div w:id="329137185">
                      <w:marLeft w:val="0"/>
                      <w:marRight w:val="0"/>
                      <w:marTop w:val="0"/>
                      <w:marBottom w:val="0"/>
                      <w:divBdr>
                        <w:top w:val="none" w:sz="0" w:space="0" w:color="auto"/>
                        <w:left w:val="none" w:sz="0" w:space="0" w:color="auto"/>
                        <w:bottom w:val="none" w:sz="0" w:space="0" w:color="auto"/>
                        <w:right w:val="none" w:sz="0" w:space="0" w:color="auto"/>
                      </w:divBdr>
                      <w:divsChild>
                        <w:div w:id="16389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94519">
          <w:marLeft w:val="-100"/>
          <w:marRight w:val="-100"/>
          <w:marTop w:val="0"/>
          <w:marBottom w:val="0"/>
          <w:divBdr>
            <w:top w:val="none" w:sz="0" w:space="0" w:color="auto"/>
            <w:left w:val="none" w:sz="0" w:space="0" w:color="auto"/>
            <w:bottom w:val="none" w:sz="0" w:space="0" w:color="auto"/>
            <w:right w:val="none" w:sz="0" w:space="0" w:color="auto"/>
          </w:divBdr>
          <w:divsChild>
            <w:div w:id="910315983">
              <w:marLeft w:val="0"/>
              <w:marRight w:val="0"/>
              <w:marTop w:val="0"/>
              <w:marBottom w:val="0"/>
              <w:divBdr>
                <w:top w:val="none" w:sz="0" w:space="0" w:color="auto"/>
                <w:left w:val="none" w:sz="0" w:space="0" w:color="auto"/>
                <w:bottom w:val="none" w:sz="0" w:space="0" w:color="auto"/>
                <w:right w:val="none" w:sz="0" w:space="0" w:color="auto"/>
              </w:divBdr>
              <w:divsChild>
                <w:div w:id="462888186">
                  <w:marLeft w:val="0"/>
                  <w:marRight w:val="0"/>
                  <w:marTop w:val="0"/>
                  <w:marBottom w:val="0"/>
                  <w:divBdr>
                    <w:top w:val="none" w:sz="0" w:space="0" w:color="auto"/>
                    <w:left w:val="none" w:sz="0" w:space="0" w:color="auto"/>
                    <w:bottom w:val="none" w:sz="0" w:space="0" w:color="auto"/>
                    <w:right w:val="none" w:sz="0" w:space="0" w:color="auto"/>
                  </w:divBdr>
                  <w:divsChild>
                    <w:div w:id="1338776178">
                      <w:marLeft w:val="0"/>
                      <w:marRight w:val="0"/>
                      <w:marTop w:val="0"/>
                      <w:marBottom w:val="0"/>
                      <w:divBdr>
                        <w:top w:val="none" w:sz="0" w:space="0" w:color="auto"/>
                        <w:left w:val="none" w:sz="0" w:space="0" w:color="auto"/>
                        <w:bottom w:val="none" w:sz="0" w:space="0" w:color="auto"/>
                        <w:right w:val="none" w:sz="0" w:space="0" w:color="auto"/>
                      </w:divBdr>
                      <w:divsChild>
                        <w:div w:id="19961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8688">
          <w:marLeft w:val="-100"/>
          <w:marRight w:val="-100"/>
          <w:marTop w:val="0"/>
          <w:marBottom w:val="0"/>
          <w:divBdr>
            <w:top w:val="none" w:sz="0" w:space="0" w:color="auto"/>
            <w:left w:val="none" w:sz="0" w:space="0" w:color="auto"/>
            <w:bottom w:val="none" w:sz="0" w:space="0" w:color="auto"/>
            <w:right w:val="none" w:sz="0" w:space="0" w:color="auto"/>
          </w:divBdr>
          <w:divsChild>
            <w:div w:id="1129055949">
              <w:marLeft w:val="0"/>
              <w:marRight w:val="0"/>
              <w:marTop w:val="0"/>
              <w:marBottom w:val="0"/>
              <w:divBdr>
                <w:top w:val="none" w:sz="0" w:space="0" w:color="auto"/>
                <w:left w:val="none" w:sz="0" w:space="0" w:color="auto"/>
                <w:bottom w:val="none" w:sz="0" w:space="0" w:color="auto"/>
                <w:right w:val="none" w:sz="0" w:space="0" w:color="auto"/>
              </w:divBdr>
              <w:divsChild>
                <w:div w:id="1804469173">
                  <w:marLeft w:val="0"/>
                  <w:marRight w:val="0"/>
                  <w:marTop w:val="0"/>
                  <w:marBottom w:val="0"/>
                  <w:divBdr>
                    <w:top w:val="none" w:sz="0" w:space="0" w:color="auto"/>
                    <w:left w:val="none" w:sz="0" w:space="0" w:color="auto"/>
                    <w:bottom w:val="none" w:sz="0" w:space="0" w:color="auto"/>
                    <w:right w:val="none" w:sz="0" w:space="0" w:color="auto"/>
                  </w:divBdr>
                  <w:divsChild>
                    <w:div w:id="1937013908">
                      <w:marLeft w:val="0"/>
                      <w:marRight w:val="0"/>
                      <w:marTop w:val="0"/>
                      <w:marBottom w:val="0"/>
                      <w:divBdr>
                        <w:top w:val="none" w:sz="0" w:space="0" w:color="auto"/>
                        <w:left w:val="none" w:sz="0" w:space="0" w:color="auto"/>
                        <w:bottom w:val="none" w:sz="0" w:space="0" w:color="auto"/>
                        <w:right w:val="none" w:sz="0" w:space="0" w:color="auto"/>
                      </w:divBdr>
                      <w:divsChild>
                        <w:div w:id="3235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755456">
          <w:marLeft w:val="-100"/>
          <w:marRight w:val="-100"/>
          <w:marTop w:val="0"/>
          <w:marBottom w:val="0"/>
          <w:divBdr>
            <w:top w:val="none" w:sz="0" w:space="0" w:color="auto"/>
            <w:left w:val="none" w:sz="0" w:space="0" w:color="auto"/>
            <w:bottom w:val="none" w:sz="0" w:space="0" w:color="auto"/>
            <w:right w:val="none" w:sz="0" w:space="0" w:color="auto"/>
          </w:divBdr>
          <w:divsChild>
            <w:div w:id="1826890998">
              <w:marLeft w:val="0"/>
              <w:marRight w:val="0"/>
              <w:marTop w:val="0"/>
              <w:marBottom w:val="0"/>
              <w:divBdr>
                <w:top w:val="none" w:sz="0" w:space="0" w:color="auto"/>
                <w:left w:val="none" w:sz="0" w:space="0" w:color="auto"/>
                <w:bottom w:val="none" w:sz="0" w:space="0" w:color="auto"/>
                <w:right w:val="none" w:sz="0" w:space="0" w:color="auto"/>
              </w:divBdr>
              <w:divsChild>
                <w:div w:id="727798649">
                  <w:marLeft w:val="0"/>
                  <w:marRight w:val="0"/>
                  <w:marTop w:val="0"/>
                  <w:marBottom w:val="0"/>
                  <w:divBdr>
                    <w:top w:val="none" w:sz="0" w:space="0" w:color="auto"/>
                    <w:left w:val="none" w:sz="0" w:space="0" w:color="auto"/>
                    <w:bottom w:val="none" w:sz="0" w:space="0" w:color="auto"/>
                    <w:right w:val="none" w:sz="0" w:space="0" w:color="auto"/>
                  </w:divBdr>
                  <w:divsChild>
                    <w:div w:id="1027410669">
                      <w:marLeft w:val="0"/>
                      <w:marRight w:val="0"/>
                      <w:marTop w:val="0"/>
                      <w:marBottom w:val="0"/>
                      <w:divBdr>
                        <w:top w:val="none" w:sz="0" w:space="0" w:color="auto"/>
                        <w:left w:val="none" w:sz="0" w:space="0" w:color="auto"/>
                        <w:bottom w:val="none" w:sz="0" w:space="0" w:color="auto"/>
                        <w:right w:val="none" w:sz="0" w:space="0" w:color="auto"/>
                      </w:divBdr>
                      <w:divsChild>
                        <w:div w:id="6064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60708">
          <w:marLeft w:val="-100"/>
          <w:marRight w:val="-100"/>
          <w:marTop w:val="0"/>
          <w:marBottom w:val="0"/>
          <w:divBdr>
            <w:top w:val="none" w:sz="0" w:space="0" w:color="auto"/>
            <w:left w:val="none" w:sz="0" w:space="0" w:color="auto"/>
            <w:bottom w:val="none" w:sz="0" w:space="0" w:color="auto"/>
            <w:right w:val="none" w:sz="0" w:space="0" w:color="auto"/>
          </w:divBdr>
          <w:divsChild>
            <w:div w:id="1305892013">
              <w:marLeft w:val="0"/>
              <w:marRight w:val="0"/>
              <w:marTop w:val="0"/>
              <w:marBottom w:val="0"/>
              <w:divBdr>
                <w:top w:val="none" w:sz="0" w:space="0" w:color="auto"/>
                <w:left w:val="none" w:sz="0" w:space="0" w:color="auto"/>
                <w:bottom w:val="none" w:sz="0" w:space="0" w:color="auto"/>
                <w:right w:val="none" w:sz="0" w:space="0" w:color="auto"/>
              </w:divBdr>
              <w:divsChild>
                <w:div w:id="168955146">
                  <w:marLeft w:val="0"/>
                  <w:marRight w:val="0"/>
                  <w:marTop w:val="0"/>
                  <w:marBottom w:val="0"/>
                  <w:divBdr>
                    <w:top w:val="none" w:sz="0" w:space="0" w:color="auto"/>
                    <w:left w:val="none" w:sz="0" w:space="0" w:color="auto"/>
                    <w:bottom w:val="none" w:sz="0" w:space="0" w:color="auto"/>
                    <w:right w:val="none" w:sz="0" w:space="0" w:color="auto"/>
                  </w:divBdr>
                  <w:divsChild>
                    <w:div w:id="207230517">
                      <w:marLeft w:val="0"/>
                      <w:marRight w:val="0"/>
                      <w:marTop w:val="0"/>
                      <w:marBottom w:val="0"/>
                      <w:divBdr>
                        <w:top w:val="none" w:sz="0" w:space="0" w:color="auto"/>
                        <w:left w:val="none" w:sz="0" w:space="0" w:color="auto"/>
                        <w:bottom w:val="none" w:sz="0" w:space="0" w:color="auto"/>
                        <w:right w:val="none" w:sz="0" w:space="0" w:color="auto"/>
                      </w:divBdr>
                      <w:divsChild>
                        <w:div w:id="14366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51251">
          <w:marLeft w:val="-100"/>
          <w:marRight w:val="-100"/>
          <w:marTop w:val="0"/>
          <w:marBottom w:val="0"/>
          <w:divBdr>
            <w:top w:val="none" w:sz="0" w:space="0" w:color="auto"/>
            <w:left w:val="none" w:sz="0" w:space="0" w:color="auto"/>
            <w:bottom w:val="none" w:sz="0" w:space="0" w:color="auto"/>
            <w:right w:val="none" w:sz="0" w:space="0" w:color="auto"/>
          </w:divBdr>
          <w:divsChild>
            <w:div w:id="1483812781">
              <w:marLeft w:val="0"/>
              <w:marRight w:val="0"/>
              <w:marTop w:val="0"/>
              <w:marBottom w:val="0"/>
              <w:divBdr>
                <w:top w:val="none" w:sz="0" w:space="0" w:color="auto"/>
                <w:left w:val="none" w:sz="0" w:space="0" w:color="auto"/>
                <w:bottom w:val="none" w:sz="0" w:space="0" w:color="auto"/>
                <w:right w:val="none" w:sz="0" w:space="0" w:color="auto"/>
              </w:divBdr>
              <w:divsChild>
                <w:div w:id="655111527">
                  <w:marLeft w:val="0"/>
                  <w:marRight w:val="0"/>
                  <w:marTop w:val="0"/>
                  <w:marBottom w:val="0"/>
                  <w:divBdr>
                    <w:top w:val="none" w:sz="0" w:space="0" w:color="auto"/>
                    <w:left w:val="none" w:sz="0" w:space="0" w:color="auto"/>
                    <w:bottom w:val="none" w:sz="0" w:space="0" w:color="auto"/>
                    <w:right w:val="none" w:sz="0" w:space="0" w:color="auto"/>
                  </w:divBdr>
                  <w:divsChild>
                    <w:div w:id="2027707409">
                      <w:marLeft w:val="0"/>
                      <w:marRight w:val="0"/>
                      <w:marTop w:val="0"/>
                      <w:marBottom w:val="0"/>
                      <w:divBdr>
                        <w:top w:val="none" w:sz="0" w:space="0" w:color="auto"/>
                        <w:left w:val="none" w:sz="0" w:space="0" w:color="auto"/>
                        <w:bottom w:val="none" w:sz="0" w:space="0" w:color="auto"/>
                        <w:right w:val="none" w:sz="0" w:space="0" w:color="auto"/>
                      </w:divBdr>
                      <w:divsChild>
                        <w:div w:id="7485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758186">
          <w:marLeft w:val="-100"/>
          <w:marRight w:val="-100"/>
          <w:marTop w:val="0"/>
          <w:marBottom w:val="0"/>
          <w:divBdr>
            <w:top w:val="none" w:sz="0" w:space="0" w:color="auto"/>
            <w:left w:val="none" w:sz="0" w:space="0" w:color="auto"/>
            <w:bottom w:val="none" w:sz="0" w:space="0" w:color="auto"/>
            <w:right w:val="none" w:sz="0" w:space="0" w:color="auto"/>
          </w:divBdr>
          <w:divsChild>
            <w:div w:id="318971581">
              <w:marLeft w:val="0"/>
              <w:marRight w:val="0"/>
              <w:marTop w:val="0"/>
              <w:marBottom w:val="0"/>
              <w:divBdr>
                <w:top w:val="none" w:sz="0" w:space="0" w:color="auto"/>
                <w:left w:val="none" w:sz="0" w:space="0" w:color="auto"/>
                <w:bottom w:val="none" w:sz="0" w:space="0" w:color="auto"/>
                <w:right w:val="none" w:sz="0" w:space="0" w:color="auto"/>
              </w:divBdr>
              <w:divsChild>
                <w:div w:id="2008432908">
                  <w:marLeft w:val="0"/>
                  <w:marRight w:val="0"/>
                  <w:marTop w:val="0"/>
                  <w:marBottom w:val="0"/>
                  <w:divBdr>
                    <w:top w:val="none" w:sz="0" w:space="0" w:color="auto"/>
                    <w:left w:val="none" w:sz="0" w:space="0" w:color="auto"/>
                    <w:bottom w:val="none" w:sz="0" w:space="0" w:color="auto"/>
                    <w:right w:val="none" w:sz="0" w:space="0" w:color="auto"/>
                  </w:divBdr>
                  <w:divsChild>
                    <w:div w:id="1621913054">
                      <w:marLeft w:val="0"/>
                      <w:marRight w:val="0"/>
                      <w:marTop w:val="0"/>
                      <w:marBottom w:val="0"/>
                      <w:divBdr>
                        <w:top w:val="none" w:sz="0" w:space="0" w:color="auto"/>
                        <w:left w:val="none" w:sz="0" w:space="0" w:color="auto"/>
                        <w:bottom w:val="none" w:sz="0" w:space="0" w:color="auto"/>
                        <w:right w:val="none" w:sz="0" w:space="0" w:color="auto"/>
                      </w:divBdr>
                      <w:divsChild>
                        <w:div w:id="20672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26121">
          <w:marLeft w:val="-100"/>
          <w:marRight w:val="-100"/>
          <w:marTop w:val="0"/>
          <w:marBottom w:val="0"/>
          <w:divBdr>
            <w:top w:val="none" w:sz="0" w:space="0" w:color="auto"/>
            <w:left w:val="none" w:sz="0" w:space="0" w:color="auto"/>
            <w:bottom w:val="none" w:sz="0" w:space="0" w:color="auto"/>
            <w:right w:val="none" w:sz="0" w:space="0" w:color="auto"/>
          </w:divBdr>
          <w:divsChild>
            <w:div w:id="1076166936">
              <w:marLeft w:val="0"/>
              <w:marRight w:val="0"/>
              <w:marTop w:val="0"/>
              <w:marBottom w:val="0"/>
              <w:divBdr>
                <w:top w:val="none" w:sz="0" w:space="0" w:color="auto"/>
                <w:left w:val="none" w:sz="0" w:space="0" w:color="auto"/>
                <w:bottom w:val="none" w:sz="0" w:space="0" w:color="auto"/>
                <w:right w:val="none" w:sz="0" w:space="0" w:color="auto"/>
              </w:divBdr>
              <w:divsChild>
                <w:div w:id="737941794">
                  <w:marLeft w:val="0"/>
                  <w:marRight w:val="0"/>
                  <w:marTop w:val="0"/>
                  <w:marBottom w:val="0"/>
                  <w:divBdr>
                    <w:top w:val="none" w:sz="0" w:space="0" w:color="auto"/>
                    <w:left w:val="none" w:sz="0" w:space="0" w:color="auto"/>
                    <w:bottom w:val="none" w:sz="0" w:space="0" w:color="auto"/>
                    <w:right w:val="none" w:sz="0" w:space="0" w:color="auto"/>
                  </w:divBdr>
                  <w:divsChild>
                    <w:div w:id="256211464">
                      <w:marLeft w:val="0"/>
                      <w:marRight w:val="0"/>
                      <w:marTop w:val="0"/>
                      <w:marBottom w:val="0"/>
                      <w:divBdr>
                        <w:top w:val="none" w:sz="0" w:space="0" w:color="auto"/>
                        <w:left w:val="none" w:sz="0" w:space="0" w:color="auto"/>
                        <w:bottom w:val="none" w:sz="0" w:space="0" w:color="auto"/>
                        <w:right w:val="none" w:sz="0" w:space="0" w:color="auto"/>
                      </w:divBdr>
                      <w:divsChild>
                        <w:div w:id="13057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88472">
          <w:marLeft w:val="-100"/>
          <w:marRight w:val="-100"/>
          <w:marTop w:val="0"/>
          <w:marBottom w:val="0"/>
          <w:divBdr>
            <w:top w:val="none" w:sz="0" w:space="0" w:color="auto"/>
            <w:left w:val="none" w:sz="0" w:space="0" w:color="auto"/>
            <w:bottom w:val="none" w:sz="0" w:space="0" w:color="auto"/>
            <w:right w:val="none" w:sz="0" w:space="0" w:color="auto"/>
          </w:divBdr>
          <w:divsChild>
            <w:div w:id="467672917">
              <w:marLeft w:val="0"/>
              <w:marRight w:val="0"/>
              <w:marTop w:val="0"/>
              <w:marBottom w:val="0"/>
              <w:divBdr>
                <w:top w:val="none" w:sz="0" w:space="0" w:color="auto"/>
                <w:left w:val="none" w:sz="0" w:space="0" w:color="auto"/>
                <w:bottom w:val="none" w:sz="0" w:space="0" w:color="auto"/>
                <w:right w:val="none" w:sz="0" w:space="0" w:color="auto"/>
              </w:divBdr>
              <w:divsChild>
                <w:div w:id="1092818429">
                  <w:marLeft w:val="0"/>
                  <w:marRight w:val="0"/>
                  <w:marTop w:val="0"/>
                  <w:marBottom w:val="0"/>
                  <w:divBdr>
                    <w:top w:val="none" w:sz="0" w:space="0" w:color="auto"/>
                    <w:left w:val="none" w:sz="0" w:space="0" w:color="auto"/>
                    <w:bottom w:val="none" w:sz="0" w:space="0" w:color="auto"/>
                    <w:right w:val="none" w:sz="0" w:space="0" w:color="auto"/>
                  </w:divBdr>
                  <w:divsChild>
                    <w:div w:id="374815836">
                      <w:marLeft w:val="0"/>
                      <w:marRight w:val="0"/>
                      <w:marTop w:val="0"/>
                      <w:marBottom w:val="0"/>
                      <w:divBdr>
                        <w:top w:val="none" w:sz="0" w:space="0" w:color="auto"/>
                        <w:left w:val="none" w:sz="0" w:space="0" w:color="auto"/>
                        <w:bottom w:val="none" w:sz="0" w:space="0" w:color="auto"/>
                        <w:right w:val="none" w:sz="0" w:space="0" w:color="auto"/>
                      </w:divBdr>
                      <w:divsChild>
                        <w:div w:id="14038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02758">
          <w:marLeft w:val="-100"/>
          <w:marRight w:val="-100"/>
          <w:marTop w:val="0"/>
          <w:marBottom w:val="0"/>
          <w:divBdr>
            <w:top w:val="none" w:sz="0" w:space="0" w:color="auto"/>
            <w:left w:val="none" w:sz="0" w:space="0" w:color="auto"/>
            <w:bottom w:val="none" w:sz="0" w:space="0" w:color="auto"/>
            <w:right w:val="none" w:sz="0" w:space="0" w:color="auto"/>
          </w:divBdr>
          <w:divsChild>
            <w:div w:id="547569784">
              <w:marLeft w:val="0"/>
              <w:marRight w:val="0"/>
              <w:marTop w:val="0"/>
              <w:marBottom w:val="0"/>
              <w:divBdr>
                <w:top w:val="none" w:sz="0" w:space="0" w:color="auto"/>
                <w:left w:val="none" w:sz="0" w:space="0" w:color="auto"/>
                <w:bottom w:val="none" w:sz="0" w:space="0" w:color="auto"/>
                <w:right w:val="none" w:sz="0" w:space="0" w:color="auto"/>
              </w:divBdr>
              <w:divsChild>
                <w:div w:id="973876011">
                  <w:marLeft w:val="0"/>
                  <w:marRight w:val="0"/>
                  <w:marTop w:val="0"/>
                  <w:marBottom w:val="0"/>
                  <w:divBdr>
                    <w:top w:val="none" w:sz="0" w:space="0" w:color="auto"/>
                    <w:left w:val="none" w:sz="0" w:space="0" w:color="auto"/>
                    <w:bottom w:val="none" w:sz="0" w:space="0" w:color="auto"/>
                    <w:right w:val="none" w:sz="0" w:space="0" w:color="auto"/>
                  </w:divBdr>
                  <w:divsChild>
                    <w:div w:id="1277642431">
                      <w:marLeft w:val="0"/>
                      <w:marRight w:val="0"/>
                      <w:marTop w:val="0"/>
                      <w:marBottom w:val="0"/>
                      <w:divBdr>
                        <w:top w:val="none" w:sz="0" w:space="0" w:color="auto"/>
                        <w:left w:val="none" w:sz="0" w:space="0" w:color="auto"/>
                        <w:bottom w:val="none" w:sz="0" w:space="0" w:color="auto"/>
                        <w:right w:val="none" w:sz="0" w:space="0" w:color="auto"/>
                      </w:divBdr>
                      <w:divsChild>
                        <w:div w:id="486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569">
          <w:marLeft w:val="-100"/>
          <w:marRight w:val="-100"/>
          <w:marTop w:val="0"/>
          <w:marBottom w:val="0"/>
          <w:divBdr>
            <w:top w:val="none" w:sz="0" w:space="0" w:color="auto"/>
            <w:left w:val="none" w:sz="0" w:space="0" w:color="auto"/>
            <w:bottom w:val="none" w:sz="0" w:space="0" w:color="auto"/>
            <w:right w:val="none" w:sz="0" w:space="0" w:color="auto"/>
          </w:divBdr>
          <w:divsChild>
            <w:div w:id="931821967">
              <w:marLeft w:val="0"/>
              <w:marRight w:val="0"/>
              <w:marTop w:val="0"/>
              <w:marBottom w:val="0"/>
              <w:divBdr>
                <w:top w:val="none" w:sz="0" w:space="0" w:color="auto"/>
                <w:left w:val="none" w:sz="0" w:space="0" w:color="auto"/>
                <w:bottom w:val="none" w:sz="0" w:space="0" w:color="auto"/>
                <w:right w:val="none" w:sz="0" w:space="0" w:color="auto"/>
              </w:divBdr>
              <w:divsChild>
                <w:div w:id="1793131718">
                  <w:marLeft w:val="0"/>
                  <w:marRight w:val="0"/>
                  <w:marTop w:val="0"/>
                  <w:marBottom w:val="0"/>
                  <w:divBdr>
                    <w:top w:val="none" w:sz="0" w:space="0" w:color="auto"/>
                    <w:left w:val="none" w:sz="0" w:space="0" w:color="auto"/>
                    <w:bottom w:val="none" w:sz="0" w:space="0" w:color="auto"/>
                    <w:right w:val="none" w:sz="0" w:space="0" w:color="auto"/>
                  </w:divBdr>
                  <w:divsChild>
                    <w:div w:id="1646735283">
                      <w:marLeft w:val="0"/>
                      <w:marRight w:val="0"/>
                      <w:marTop w:val="0"/>
                      <w:marBottom w:val="0"/>
                      <w:divBdr>
                        <w:top w:val="none" w:sz="0" w:space="0" w:color="auto"/>
                        <w:left w:val="none" w:sz="0" w:space="0" w:color="auto"/>
                        <w:bottom w:val="none" w:sz="0" w:space="0" w:color="auto"/>
                        <w:right w:val="none" w:sz="0" w:space="0" w:color="auto"/>
                      </w:divBdr>
                      <w:divsChild>
                        <w:div w:id="13638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29821">
          <w:marLeft w:val="-100"/>
          <w:marRight w:val="-100"/>
          <w:marTop w:val="0"/>
          <w:marBottom w:val="0"/>
          <w:divBdr>
            <w:top w:val="none" w:sz="0" w:space="0" w:color="auto"/>
            <w:left w:val="none" w:sz="0" w:space="0" w:color="auto"/>
            <w:bottom w:val="none" w:sz="0" w:space="0" w:color="auto"/>
            <w:right w:val="none" w:sz="0" w:space="0" w:color="auto"/>
          </w:divBdr>
          <w:divsChild>
            <w:div w:id="2105567317">
              <w:marLeft w:val="0"/>
              <w:marRight w:val="0"/>
              <w:marTop w:val="0"/>
              <w:marBottom w:val="0"/>
              <w:divBdr>
                <w:top w:val="none" w:sz="0" w:space="0" w:color="auto"/>
                <w:left w:val="none" w:sz="0" w:space="0" w:color="auto"/>
                <w:bottom w:val="none" w:sz="0" w:space="0" w:color="auto"/>
                <w:right w:val="none" w:sz="0" w:space="0" w:color="auto"/>
              </w:divBdr>
              <w:divsChild>
                <w:div w:id="1712415978">
                  <w:marLeft w:val="0"/>
                  <w:marRight w:val="0"/>
                  <w:marTop w:val="0"/>
                  <w:marBottom w:val="0"/>
                  <w:divBdr>
                    <w:top w:val="none" w:sz="0" w:space="0" w:color="auto"/>
                    <w:left w:val="none" w:sz="0" w:space="0" w:color="auto"/>
                    <w:bottom w:val="none" w:sz="0" w:space="0" w:color="auto"/>
                    <w:right w:val="none" w:sz="0" w:space="0" w:color="auto"/>
                  </w:divBdr>
                  <w:divsChild>
                    <w:div w:id="568854394">
                      <w:marLeft w:val="0"/>
                      <w:marRight w:val="0"/>
                      <w:marTop w:val="0"/>
                      <w:marBottom w:val="0"/>
                      <w:divBdr>
                        <w:top w:val="none" w:sz="0" w:space="0" w:color="auto"/>
                        <w:left w:val="none" w:sz="0" w:space="0" w:color="auto"/>
                        <w:bottom w:val="none" w:sz="0" w:space="0" w:color="auto"/>
                        <w:right w:val="none" w:sz="0" w:space="0" w:color="auto"/>
                      </w:divBdr>
                      <w:divsChild>
                        <w:div w:id="20878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2022-07-07T14:43:00Z</dcterms:created>
  <dcterms:modified xsi:type="dcterms:W3CDTF">2022-07-07T14:48:00Z</dcterms:modified>
</cp:coreProperties>
</file>