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3D" w:rsidRDefault="00CC4670">
      <w:r>
        <w:rPr>
          <w:rFonts w:ascii="Segoe UI" w:hAnsi="Segoe UI" w:cs="Segoe UI"/>
          <w:b/>
          <w:bCs/>
          <w:color w:val="202020"/>
          <w:sz w:val="18"/>
          <w:szCs w:val="18"/>
          <w:shd w:val="clear" w:color="auto" w:fill="FFFFFF"/>
        </w:rPr>
        <w:t>Sezione 2 - CONDUTTORE IMPIANTI TERMICI - PATENTINO DI 2° GRADO</w:t>
      </w:r>
    </w:p>
    <w:p w:rsidR="00CC4670" w:rsidRDefault="00CC4670"/>
    <w:p w:rsidR="00CC4670" w:rsidRPr="00CC4670" w:rsidRDefault="00CC4670" w:rsidP="00CC4670">
      <w:pPr>
        <w:shd w:val="clear" w:color="auto" w:fill="FFFFFF"/>
        <w:spacing w:after="0" w:line="240" w:lineRule="auto"/>
        <w:rPr>
          <w:rFonts w:ascii="Segoe UI" w:eastAsia="Times New Roman" w:hAnsi="Segoe UI" w:cs="Segoe UI"/>
          <w:color w:val="262626"/>
          <w:sz w:val="18"/>
          <w:szCs w:val="18"/>
          <w:lang w:eastAsia="it-IT"/>
        </w:rPr>
      </w:pPr>
      <w:r>
        <w:rPr>
          <w:rFonts w:ascii="Segoe UI" w:eastAsia="Times New Roman" w:hAnsi="Segoe UI" w:cs="Segoe UI"/>
          <w:color w:val="202020"/>
          <w:sz w:val="18"/>
          <w:lang w:eastAsia="it-IT"/>
        </w:rPr>
        <w:t xml:space="preserve">Durata: </w:t>
      </w:r>
      <w:r w:rsidRPr="00CC4670">
        <w:rPr>
          <w:rFonts w:ascii="Segoe UI" w:eastAsia="Times New Roman" w:hAnsi="Segoe UI" w:cs="Segoe UI"/>
          <w:color w:val="202020"/>
          <w:sz w:val="18"/>
          <w:lang w:eastAsia="it-IT"/>
        </w:rPr>
        <w:t>75</w:t>
      </w:r>
      <w:r>
        <w:rPr>
          <w:rFonts w:ascii="Segoe UI" w:eastAsia="Times New Roman" w:hAnsi="Segoe UI" w:cs="Segoe UI"/>
          <w:color w:val="202020"/>
          <w:sz w:val="18"/>
          <w:lang w:eastAsia="it-IT"/>
        </w:rPr>
        <w:t xml:space="preserve"> ore</w:t>
      </w:r>
    </w:p>
    <w:p w:rsidR="00CC4670" w:rsidRDefault="00CC4670" w:rsidP="00CC4670">
      <w:pPr>
        <w:shd w:val="clear" w:color="auto" w:fill="FFFFFF"/>
        <w:spacing w:after="0" w:line="240" w:lineRule="auto"/>
        <w:jc w:val="right"/>
        <w:rPr>
          <w:rFonts w:ascii="Segoe UI" w:eastAsia="Times New Roman" w:hAnsi="Segoe UI" w:cs="Segoe UI"/>
          <w:color w:val="262626"/>
          <w:sz w:val="18"/>
          <w:szCs w:val="18"/>
          <w:lang w:eastAsia="it-IT"/>
        </w:rPr>
      </w:pPr>
    </w:p>
    <w:p w:rsidR="00CC4670" w:rsidRPr="00CC4670" w:rsidRDefault="00CC4670" w:rsidP="00CC4670">
      <w:pPr>
        <w:shd w:val="clear" w:color="auto" w:fill="FFFFFF"/>
        <w:spacing w:after="0" w:line="240" w:lineRule="auto"/>
        <w:rPr>
          <w:rFonts w:ascii="Segoe UI" w:eastAsia="Times New Roman" w:hAnsi="Segoe UI" w:cs="Segoe UI"/>
          <w:color w:val="262626"/>
          <w:sz w:val="18"/>
          <w:szCs w:val="18"/>
          <w:lang w:eastAsia="it-IT"/>
        </w:rPr>
      </w:pPr>
      <w:r w:rsidRPr="00CC4670">
        <w:rPr>
          <w:rFonts w:ascii="Segoe UI" w:eastAsia="Times New Roman" w:hAnsi="Segoe UI" w:cs="Segoe UI"/>
          <w:color w:val="262626"/>
          <w:sz w:val="18"/>
          <w:szCs w:val="18"/>
          <w:lang w:eastAsia="it-IT"/>
        </w:rPr>
        <w:t>Ore in aula</w:t>
      </w:r>
    </w:p>
    <w:p w:rsidR="00CC4670" w:rsidRPr="00CC4670" w:rsidRDefault="00CC4670" w:rsidP="00CC4670">
      <w:pPr>
        <w:shd w:val="clear" w:color="auto" w:fill="FFFFFF"/>
        <w:spacing w:after="0" w:line="240" w:lineRule="auto"/>
        <w:rPr>
          <w:rFonts w:ascii="Segoe UI" w:eastAsia="Times New Roman" w:hAnsi="Segoe UI" w:cs="Segoe UI"/>
          <w:color w:val="262626"/>
          <w:sz w:val="18"/>
          <w:szCs w:val="18"/>
          <w:lang w:eastAsia="it-IT"/>
        </w:rPr>
      </w:pPr>
      <w:r w:rsidRPr="00CC4670">
        <w:rPr>
          <w:rFonts w:ascii="Segoe UI" w:eastAsia="Times New Roman" w:hAnsi="Segoe UI" w:cs="Segoe UI"/>
          <w:color w:val="202020"/>
          <w:sz w:val="18"/>
          <w:lang w:eastAsia="it-IT"/>
        </w:rPr>
        <w:t>75</w:t>
      </w:r>
    </w:p>
    <w:p w:rsidR="00CC4670" w:rsidRDefault="00CC4670" w:rsidP="00CC4670">
      <w:pPr>
        <w:shd w:val="clear" w:color="auto" w:fill="FFFFFF"/>
        <w:spacing w:after="0" w:line="240" w:lineRule="auto"/>
        <w:jc w:val="right"/>
        <w:rPr>
          <w:rFonts w:ascii="Segoe UI" w:eastAsia="Times New Roman" w:hAnsi="Segoe UI" w:cs="Segoe UI"/>
          <w:color w:val="262626"/>
          <w:sz w:val="18"/>
          <w:szCs w:val="18"/>
          <w:lang w:eastAsia="it-IT"/>
        </w:rPr>
      </w:pPr>
    </w:p>
    <w:p w:rsidR="00CC4670" w:rsidRPr="00CC4670" w:rsidRDefault="00CC4670" w:rsidP="00CC4670">
      <w:pPr>
        <w:shd w:val="clear" w:color="auto" w:fill="FFFFFF"/>
        <w:spacing w:after="0" w:line="240" w:lineRule="auto"/>
        <w:rPr>
          <w:rFonts w:ascii="Segoe UI" w:eastAsia="Times New Roman" w:hAnsi="Segoe UI" w:cs="Segoe UI"/>
          <w:color w:val="262626"/>
          <w:sz w:val="18"/>
          <w:szCs w:val="18"/>
          <w:lang w:eastAsia="it-IT"/>
        </w:rPr>
      </w:pPr>
      <w:r w:rsidRPr="00CC4670">
        <w:rPr>
          <w:rFonts w:ascii="Segoe UI" w:eastAsia="Times New Roman" w:hAnsi="Segoe UI" w:cs="Segoe UI"/>
          <w:color w:val="262626"/>
          <w:sz w:val="18"/>
          <w:szCs w:val="18"/>
          <w:lang w:eastAsia="it-IT"/>
        </w:rPr>
        <w:t>Ore in laboratorio</w:t>
      </w:r>
    </w:p>
    <w:p w:rsidR="00CC4670" w:rsidRPr="00CC4670" w:rsidRDefault="00CC4670" w:rsidP="00CC4670">
      <w:pPr>
        <w:shd w:val="clear" w:color="auto" w:fill="FFFFFF"/>
        <w:spacing w:after="0" w:line="240" w:lineRule="auto"/>
        <w:rPr>
          <w:rFonts w:ascii="Segoe UI" w:eastAsia="Times New Roman" w:hAnsi="Segoe UI" w:cs="Segoe UI"/>
          <w:color w:val="262626"/>
          <w:sz w:val="18"/>
          <w:szCs w:val="18"/>
          <w:lang w:eastAsia="it-IT"/>
        </w:rPr>
      </w:pPr>
      <w:r w:rsidRPr="00CC4670">
        <w:rPr>
          <w:rFonts w:ascii="Segoe UI" w:eastAsia="Times New Roman" w:hAnsi="Segoe UI" w:cs="Segoe UI"/>
          <w:color w:val="202020"/>
          <w:sz w:val="18"/>
          <w:lang w:eastAsia="it-IT"/>
        </w:rPr>
        <w:t>0</w:t>
      </w:r>
    </w:p>
    <w:p w:rsidR="00CC4670" w:rsidRDefault="00CC4670" w:rsidP="00CC4670">
      <w:pPr>
        <w:shd w:val="clear" w:color="auto" w:fill="FFFFFF"/>
        <w:spacing w:after="0" w:line="240" w:lineRule="auto"/>
        <w:jc w:val="right"/>
        <w:rPr>
          <w:rFonts w:ascii="Segoe UI" w:eastAsia="Times New Roman" w:hAnsi="Segoe UI" w:cs="Segoe UI"/>
          <w:color w:val="262626"/>
          <w:sz w:val="18"/>
          <w:szCs w:val="18"/>
          <w:lang w:eastAsia="it-IT"/>
        </w:rPr>
      </w:pPr>
    </w:p>
    <w:p w:rsidR="00CC4670" w:rsidRPr="00CC4670" w:rsidRDefault="00CC4670" w:rsidP="00CC4670">
      <w:pPr>
        <w:shd w:val="clear" w:color="auto" w:fill="FFFFFF"/>
        <w:spacing w:after="0" w:line="240" w:lineRule="auto"/>
        <w:rPr>
          <w:rFonts w:ascii="Segoe UI" w:eastAsia="Times New Roman" w:hAnsi="Segoe UI" w:cs="Segoe UI"/>
          <w:color w:val="262626"/>
          <w:sz w:val="18"/>
          <w:szCs w:val="18"/>
          <w:lang w:eastAsia="it-IT"/>
        </w:rPr>
      </w:pPr>
      <w:r w:rsidRPr="00CC4670">
        <w:rPr>
          <w:rFonts w:ascii="Segoe UI" w:eastAsia="Times New Roman" w:hAnsi="Segoe UI" w:cs="Segoe UI"/>
          <w:color w:val="262626"/>
          <w:sz w:val="18"/>
          <w:szCs w:val="18"/>
          <w:lang w:eastAsia="it-IT"/>
        </w:rPr>
        <w:t>Tipologia laboratorio</w:t>
      </w:r>
    </w:p>
    <w:p w:rsidR="00CC4670" w:rsidRDefault="00CC4670" w:rsidP="00CC4670">
      <w:pPr>
        <w:shd w:val="clear" w:color="auto" w:fill="FFFFFF"/>
        <w:spacing w:after="0" w:line="240" w:lineRule="auto"/>
        <w:jc w:val="right"/>
        <w:rPr>
          <w:rFonts w:ascii="Segoe UI" w:eastAsia="Times New Roman" w:hAnsi="Segoe UI" w:cs="Segoe UI"/>
          <w:color w:val="262626"/>
          <w:sz w:val="18"/>
          <w:szCs w:val="18"/>
          <w:lang w:eastAsia="it-IT"/>
        </w:rPr>
      </w:pPr>
    </w:p>
    <w:p w:rsidR="00CC4670" w:rsidRPr="00CC4670" w:rsidRDefault="00CC4670" w:rsidP="00CC4670">
      <w:pPr>
        <w:shd w:val="clear" w:color="auto" w:fill="FFFFFF"/>
        <w:spacing w:after="0" w:line="240" w:lineRule="auto"/>
        <w:rPr>
          <w:rFonts w:ascii="Segoe UI" w:eastAsia="Times New Roman" w:hAnsi="Segoe UI" w:cs="Segoe UI"/>
          <w:color w:val="262626"/>
          <w:sz w:val="18"/>
          <w:szCs w:val="18"/>
          <w:lang w:eastAsia="it-IT"/>
        </w:rPr>
      </w:pPr>
      <w:r w:rsidRPr="00CC4670">
        <w:rPr>
          <w:rFonts w:ascii="Segoe UI" w:eastAsia="Times New Roman" w:hAnsi="Segoe UI" w:cs="Segoe UI"/>
          <w:color w:val="262626"/>
          <w:sz w:val="18"/>
          <w:szCs w:val="18"/>
          <w:lang w:eastAsia="it-IT"/>
        </w:rPr>
        <w:t>Settore</w:t>
      </w:r>
    </w:p>
    <w:p w:rsidR="00CC4670" w:rsidRPr="00CC4670" w:rsidRDefault="00CC4670" w:rsidP="00CC4670">
      <w:pPr>
        <w:shd w:val="clear" w:color="auto" w:fill="FFFFFF"/>
        <w:spacing w:after="0" w:line="240" w:lineRule="auto"/>
        <w:rPr>
          <w:rFonts w:ascii="Segoe UI" w:eastAsia="Times New Roman" w:hAnsi="Segoe UI" w:cs="Segoe UI"/>
          <w:color w:val="262626"/>
          <w:sz w:val="18"/>
          <w:szCs w:val="18"/>
          <w:lang w:eastAsia="it-IT"/>
        </w:rPr>
      </w:pPr>
      <w:r w:rsidRPr="00CC4670">
        <w:rPr>
          <w:rFonts w:ascii="Segoe UI" w:eastAsia="Times New Roman" w:hAnsi="Segoe UI" w:cs="Segoe UI"/>
          <w:color w:val="202020"/>
          <w:sz w:val="18"/>
          <w:lang w:eastAsia="it-IT"/>
        </w:rPr>
        <w:t>edilizia ed impiantistica</w:t>
      </w:r>
    </w:p>
    <w:p w:rsidR="00CC4670" w:rsidRDefault="00CC4670" w:rsidP="00CC4670">
      <w:pPr>
        <w:shd w:val="clear" w:color="auto" w:fill="FFFFFF"/>
        <w:spacing w:after="0" w:line="240" w:lineRule="auto"/>
        <w:jc w:val="right"/>
        <w:rPr>
          <w:rFonts w:ascii="Segoe UI" w:eastAsia="Times New Roman" w:hAnsi="Segoe UI" w:cs="Segoe UI"/>
          <w:color w:val="262626"/>
          <w:sz w:val="18"/>
          <w:szCs w:val="18"/>
          <w:lang w:eastAsia="it-IT"/>
        </w:rPr>
      </w:pPr>
    </w:p>
    <w:p w:rsidR="00CC4670" w:rsidRPr="00CC4670" w:rsidRDefault="00CC4670" w:rsidP="00CC4670">
      <w:pPr>
        <w:shd w:val="clear" w:color="auto" w:fill="FFFFFF"/>
        <w:spacing w:after="0" w:line="240" w:lineRule="auto"/>
        <w:rPr>
          <w:rFonts w:ascii="Segoe UI" w:eastAsia="Times New Roman" w:hAnsi="Segoe UI" w:cs="Segoe UI"/>
          <w:color w:val="262626"/>
          <w:sz w:val="18"/>
          <w:szCs w:val="18"/>
          <w:lang w:eastAsia="it-IT"/>
        </w:rPr>
      </w:pPr>
      <w:r w:rsidRPr="00CC4670">
        <w:rPr>
          <w:rFonts w:ascii="Segoe UI" w:eastAsia="Times New Roman" w:hAnsi="Segoe UI" w:cs="Segoe UI"/>
          <w:color w:val="262626"/>
          <w:sz w:val="18"/>
          <w:szCs w:val="18"/>
          <w:lang w:eastAsia="it-IT"/>
        </w:rPr>
        <w:t>Struttura del Percorso e Contenuti Formativi</w:t>
      </w:r>
    </w:p>
    <w:p w:rsidR="00CC4670" w:rsidRPr="00CC4670" w:rsidRDefault="00CC4670" w:rsidP="00CC4670">
      <w:pPr>
        <w:shd w:val="clear" w:color="auto" w:fill="FFFFFF"/>
        <w:spacing w:after="0" w:line="240" w:lineRule="auto"/>
        <w:rPr>
          <w:rFonts w:ascii="Segoe UI" w:eastAsia="Times New Roman" w:hAnsi="Segoe UI" w:cs="Segoe UI"/>
          <w:color w:val="262626"/>
          <w:sz w:val="18"/>
          <w:szCs w:val="18"/>
          <w:lang w:eastAsia="it-IT"/>
        </w:rPr>
      </w:pPr>
      <w:r w:rsidRPr="00CC4670">
        <w:rPr>
          <w:rFonts w:ascii="Segoe UI" w:eastAsia="Times New Roman" w:hAnsi="Segoe UI" w:cs="Segoe UI"/>
          <w:color w:val="202020"/>
          <w:sz w:val="18"/>
          <w:lang w:eastAsia="it-IT"/>
        </w:rPr>
        <w:t>Il possesso del patentino è divenuto obbligatorio, a seguito della recente normativa (D.Lgs. 152/2006), per la conduzione di tutti gli impianti, anche per quelli alimentati a gas metano e non soltanto per combustibili liquidi e solidi, così come previsto dalla precedente L.615/66.</w:t>
      </w:r>
      <w:r w:rsidRPr="00CC4670">
        <w:rPr>
          <w:rFonts w:ascii="Segoe UI" w:eastAsia="Times New Roman" w:hAnsi="Segoe UI" w:cs="Segoe UI"/>
          <w:color w:val="202020"/>
          <w:sz w:val="18"/>
          <w:szCs w:val="18"/>
          <w:bdr w:val="dashed" w:sz="4" w:space="0" w:color="DFDFDF" w:frame="1"/>
          <w:shd w:val="clear" w:color="auto" w:fill="FFFFFF"/>
          <w:lang w:eastAsia="it-IT"/>
        </w:rPr>
        <w:br/>
      </w:r>
      <w:r w:rsidRPr="00CC4670">
        <w:rPr>
          <w:rFonts w:ascii="Segoe UI" w:eastAsia="Times New Roman" w:hAnsi="Segoe UI" w:cs="Segoe UI"/>
          <w:color w:val="202020"/>
          <w:sz w:val="18"/>
          <w:lang w:eastAsia="it-IT"/>
        </w:rPr>
        <w:t>Il corso tratterà i seguenti contenuti:</w:t>
      </w:r>
      <w:r w:rsidRPr="00CC4670">
        <w:rPr>
          <w:rFonts w:ascii="Segoe UI" w:eastAsia="Times New Roman" w:hAnsi="Segoe UI" w:cs="Segoe UI"/>
          <w:color w:val="202020"/>
          <w:sz w:val="18"/>
          <w:szCs w:val="18"/>
          <w:bdr w:val="dashed" w:sz="4" w:space="0" w:color="DFDFDF" w:frame="1"/>
          <w:shd w:val="clear" w:color="auto" w:fill="FFFFFF"/>
          <w:lang w:eastAsia="it-IT"/>
        </w:rPr>
        <w:br/>
      </w:r>
      <w:r w:rsidRPr="00CC4670">
        <w:rPr>
          <w:rFonts w:ascii="Segoe UI" w:eastAsia="Times New Roman" w:hAnsi="Segoe UI" w:cs="Segoe UI"/>
          <w:color w:val="202020"/>
          <w:sz w:val="18"/>
          <w:lang w:eastAsia="it-IT"/>
        </w:rPr>
        <w:t>- Richiami sulle nozioni elementari di peso, misura, volume e peso specifico.(10 ore)</w:t>
      </w:r>
      <w:r w:rsidRPr="00CC4670">
        <w:rPr>
          <w:rFonts w:ascii="Segoe UI" w:eastAsia="Times New Roman" w:hAnsi="Segoe UI" w:cs="Segoe UI"/>
          <w:color w:val="202020"/>
          <w:sz w:val="18"/>
          <w:szCs w:val="18"/>
          <w:bdr w:val="dashed" w:sz="4" w:space="0" w:color="DFDFDF" w:frame="1"/>
          <w:shd w:val="clear" w:color="auto" w:fill="FFFFFF"/>
          <w:lang w:eastAsia="it-IT"/>
        </w:rPr>
        <w:br/>
      </w:r>
      <w:r w:rsidRPr="00CC4670">
        <w:rPr>
          <w:rFonts w:ascii="Segoe UI" w:eastAsia="Times New Roman" w:hAnsi="Segoe UI" w:cs="Segoe UI"/>
          <w:color w:val="202020"/>
          <w:sz w:val="18"/>
          <w:lang w:eastAsia="it-IT"/>
        </w:rPr>
        <w:t>- Nozioni di calore, temperatura, calorie e calore specifico, termometri.(10 ore)</w:t>
      </w:r>
      <w:r w:rsidRPr="00CC4670">
        <w:rPr>
          <w:rFonts w:ascii="Segoe UI" w:eastAsia="Times New Roman" w:hAnsi="Segoe UI" w:cs="Segoe UI"/>
          <w:color w:val="202020"/>
          <w:sz w:val="18"/>
          <w:szCs w:val="18"/>
          <w:bdr w:val="dashed" w:sz="4" w:space="0" w:color="DFDFDF" w:frame="1"/>
          <w:shd w:val="clear" w:color="auto" w:fill="FFFFFF"/>
          <w:lang w:eastAsia="it-IT"/>
        </w:rPr>
        <w:br/>
      </w:r>
      <w:r w:rsidRPr="00CC4670">
        <w:rPr>
          <w:rFonts w:ascii="Segoe UI" w:eastAsia="Times New Roman" w:hAnsi="Segoe UI" w:cs="Segoe UI"/>
          <w:color w:val="202020"/>
          <w:sz w:val="18"/>
          <w:lang w:eastAsia="it-IT"/>
        </w:rPr>
        <w:t>- Produzione del vapore - vapore saturo - vapore umido.(5 ore)</w:t>
      </w:r>
      <w:r w:rsidRPr="00CC4670">
        <w:rPr>
          <w:rFonts w:ascii="Segoe UI" w:eastAsia="Times New Roman" w:hAnsi="Segoe UI" w:cs="Segoe UI"/>
          <w:color w:val="202020"/>
          <w:sz w:val="18"/>
          <w:szCs w:val="18"/>
          <w:bdr w:val="dashed" w:sz="4" w:space="0" w:color="DFDFDF" w:frame="1"/>
          <w:shd w:val="clear" w:color="auto" w:fill="FFFFFF"/>
          <w:lang w:eastAsia="it-IT"/>
        </w:rPr>
        <w:br/>
      </w:r>
      <w:r w:rsidRPr="00CC4670">
        <w:rPr>
          <w:rFonts w:ascii="Segoe UI" w:eastAsia="Times New Roman" w:hAnsi="Segoe UI" w:cs="Segoe UI"/>
          <w:color w:val="202020"/>
          <w:sz w:val="18"/>
          <w:lang w:eastAsia="it-IT"/>
        </w:rPr>
        <w:t>- Nozioni di forza e pressioni.(5 ore)</w:t>
      </w:r>
      <w:r w:rsidRPr="00CC4670">
        <w:rPr>
          <w:rFonts w:ascii="Segoe UI" w:eastAsia="Times New Roman" w:hAnsi="Segoe UI" w:cs="Segoe UI"/>
          <w:color w:val="202020"/>
          <w:sz w:val="18"/>
          <w:szCs w:val="18"/>
          <w:bdr w:val="dashed" w:sz="4" w:space="0" w:color="DFDFDF" w:frame="1"/>
          <w:shd w:val="clear" w:color="auto" w:fill="FFFFFF"/>
          <w:lang w:eastAsia="it-IT"/>
        </w:rPr>
        <w:br/>
      </w:r>
      <w:r w:rsidRPr="00CC4670">
        <w:rPr>
          <w:rFonts w:ascii="Segoe UI" w:eastAsia="Times New Roman" w:hAnsi="Segoe UI" w:cs="Segoe UI"/>
          <w:color w:val="202020"/>
          <w:sz w:val="18"/>
          <w:lang w:eastAsia="it-IT"/>
        </w:rPr>
        <w:t>- Manometri e barometri.(5 ore)</w:t>
      </w:r>
      <w:r w:rsidRPr="00CC4670">
        <w:rPr>
          <w:rFonts w:ascii="Segoe UI" w:eastAsia="Times New Roman" w:hAnsi="Segoe UI" w:cs="Segoe UI"/>
          <w:color w:val="202020"/>
          <w:sz w:val="18"/>
          <w:szCs w:val="18"/>
          <w:bdr w:val="dashed" w:sz="4" w:space="0" w:color="DFDFDF" w:frame="1"/>
          <w:shd w:val="clear" w:color="auto" w:fill="FFFFFF"/>
          <w:lang w:eastAsia="it-IT"/>
        </w:rPr>
        <w:br/>
      </w:r>
      <w:r w:rsidRPr="00CC4670">
        <w:rPr>
          <w:rFonts w:ascii="Segoe UI" w:eastAsia="Times New Roman" w:hAnsi="Segoe UI" w:cs="Segoe UI"/>
          <w:color w:val="202020"/>
          <w:sz w:val="18"/>
          <w:lang w:eastAsia="it-IT"/>
        </w:rPr>
        <w:t>- Nozioni sui combustibili: combustibile - fenomeno della combustione - la funzione dell'aria - accensione del fuoco - condotta del fuoco - funzione del camino - produzione di fuliggine e nerofumo - spegnimento del fuoco.(10 ore)</w:t>
      </w:r>
      <w:r w:rsidRPr="00CC4670">
        <w:rPr>
          <w:rFonts w:ascii="Segoe UI" w:eastAsia="Times New Roman" w:hAnsi="Segoe UI" w:cs="Segoe UI"/>
          <w:color w:val="202020"/>
          <w:sz w:val="18"/>
          <w:szCs w:val="18"/>
          <w:bdr w:val="dashed" w:sz="4" w:space="0" w:color="DFDFDF" w:frame="1"/>
          <w:shd w:val="clear" w:color="auto" w:fill="FFFFFF"/>
          <w:lang w:eastAsia="it-IT"/>
        </w:rPr>
        <w:br/>
      </w:r>
      <w:r w:rsidRPr="00CC4670">
        <w:rPr>
          <w:rFonts w:ascii="Segoe UI" w:eastAsia="Times New Roman" w:hAnsi="Segoe UI" w:cs="Segoe UI"/>
          <w:color w:val="202020"/>
          <w:sz w:val="18"/>
          <w:lang w:eastAsia="it-IT"/>
        </w:rPr>
        <w:t>- Cenni sui bruciatori e sulle griglie.(10 ore)</w:t>
      </w:r>
      <w:r w:rsidRPr="00CC4670">
        <w:rPr>
          <w:rFonts w:ascii="Segoe UI" w:eastAsia="Times New Roman" w:hAnsi="Segoe UI" w:cs="Segoe UI"/>
          <w:color w:val="202020"/>
          <w:sz w:val="18"/>
          <w:szCs w:val="18"/>
          <w:bdr w:val="dashed" w:sz="4" w:space="0" w:color="DFDFDF" w:frame="1"/>
          <w:shd w:val="clear" w:color="auto" w:fill="FFFFFF"/>
          <w:lang w:eastAsia="it-IT"/>
        </w:rPr>
        <w:br/>
      </w:r>
      <w:r w:rsidRPr="00CC4670">
        <w:rPr>
          <w:rFonts w:ascii="Segoe UI" w:eastAsia="Times New Roman" w:hAnsi="Segoe UI" w:cs="Segoe UI"/>
          <w:color w:val="202020"/>
          <w:sz w:val="18"/>
          <w:lang w:eastAsia="it-IT"/>
        </w:rPr>
        <w:t>- Cenni sulle caldaie.(10 ore)</w:t>
      </w:r>
      <w:r w:rsidRPr="00CC4670">
        <w:rPr>
          <w:rFonts w:ascii="Segoe UI" w:eastAsia="Times New Roman" w:hAnsi="Segoe UI" w:cs="Segoe UI"/>
          <w:color w:val="202020"/>
          <w:sz w:val="18"/>
          <w:szCs w:val="18"/>
          <w:bdr w:val="dashed" w:sz="4" w:space="0" w:color="DFDFDF" w:frame="1"/>
          <w:shd w:val="clear" w:color="auto" w:fill="FFFFFF"/>
          <w:lang w:eastAsia="it-IT"/>
        </w:rPr>
        <w:br/>
      </w:r>
      <w:r w:rsidRPr="00CC4670">
        <w:rPr>
          <w:rFonts w:ascii="Segoe UI" w:eastAsia="Times New Roman" w:hAnsi="Segoe UI" w:cs="Segoe UI"/>
          <w:color w:val="202020"/>
          <w:sz w:val="18"/>
          <w:lang w:eastAsia="it-IT"/>
        </w:rPr>
        <w:t>- Accessori: apparecchi di sicurezza - valvole di vario tipo - indicatori di livello - termostati - pressostati - applicazione dei termometri e dei manometri alle caldaie.(10 ore)</w:t>
      </w:r>
      <w:r w:rsidRPr="00CC4670">
        <w:rPr>
          <w:rFonts w:ascii="Segoe UI" w:eastAsia="Times New Roman" w:hAnsi="Segoe UI" w:cs="Segoe UI"/>
          <w:color w:val="202020"/>
          <w:sz w:val="18"/>
          <w:szCs w:val="18"/>
          <w:bdr w:val="dashed" w:sz="4" w:space="0" w:color="DFDFDF" w:frame="1"/>
          <w:shd w:val="clear" w:color="auto" w:fill="FFFFFF"/>
          <w:lang w:eastAsia="it-IT"/>
        </w:rPr>
        <w:br/>
      </w:r>
    </w:p>
    <w:p w:rsidR="00CC4670" w:rsidRPr="00CC4670" w:rsidRDefault="00CC4670" w:rsidP="00CC4670">
      <w:pPr>
        <w:shd w:val="clear" w:color="auto" w:fill="FFFFFF"/>
        <w:spacing w:after="0" w:line="240" w:lineRule="auto"/>
        <w:rPr>
          <w:rFonts w:ascii="Segoe UI" w:eastAsia="Times New Roman" w:hAnsi="Segoe UI" w:cs="Segoe UI"/>
          <w:color w:val="262626"/>
          <w:sz w:val="18"/>
          <w:szCs w:val="18"/>
          <w:lang w:eastAsia="it-IT"/>
        </w:rPr>
      </w:pPr>
      <w:r w:rsidRPr="00CC4670">
        <w:rPr>
          <w:rFonts w:ascii="Segoe UI" w:eastAsia="Times New Roman" w:hAnsi="Segoe UI" w:cs="Segoe UI"/>
          <w:color w:val="262626"/>
          <w:sz w:val="18"/>
          <w:szCs w:val="18"/>
          <w:lang w:eastAsia="it-IT"/>
        </w:rPr>
        <w:t>Altre modalità descrittive dello standard formativo</w:t>
      </w:r>
    </w:p>
    <w:p w:rsidR="00CC4670" w:rsidRPr="00CC4670" w:rsidRDefault="00CC4670" w:rsidP="00CC4670">
      <w:pPr>
        <w:shd w:val="clear" w:color="auto" w:fill="FFFFFF"/>
        <w:spacing w:after="0" w:line="240" w:lineRule="auto"/>
        <w:rPr>
          <w:rFonts w:ascii="Segoe UI" w:eastAsia="Times New Roman" w:hAnsi="Segoe UI" w:cs="Segoe UI"/>
          <w:color w:val="262626"/>
          <w:sz w:val="18"/>
          <w:szCs w:val="18"/>
          <w:lang w:eastAsia="it-IT"/>
        </w:rPr>
      </w:pPr>
      <w:r w:rsidRPr="00CC4670">
        <w:rPr>
          <w:rFonts w:ascii="Segoe UI" w:eastAsia="Times New Roman" w:hAnsi="Segoe UI" w:cs="Segoe UI"/>
          <w:color w:val="202020"/>
          <w:sz w:val="18"/>
          <w:lang w:eastAsia="it-IT"/>
        </w:rPr>
        <w:t>Il corso è valido per il conseguimento del patentino di 2° grado per la conduzione di impianti termici ad uso riscaldamento aventi potenzialità termica superiore a 200.000 Kcal/h. Il patentino è reso obbligatorio a seguito della normativa del 2006 (D.Lgs. 152/2006), per la conduzione di tutti gli impianti, anche per quelli alimentati a gas metano e non soltanto per combustibili liquidi e solidi. Il corso in oggetto è conforme al Decreto Ministeriale 12/8/1968 e si concluderà con l'esame per il conseguimento del patentino rilasciato dall'Ispettorato del Lavoro.</w:t>
      </w:r>
    </w:p>
    <w:p w:rsidR="00CC4670" w:rsidRDefault="00CC4670" w:rsidP="00CC4670">
      <w:pPr>
        <w:shd w:val="clear" w:color="auto" w:fill="FFFFFF"/>
        <w:spacing w:after="0" w:line="240" w:lineRule="auto"/>
        <w:jc w:val="right"/>
        <w:rPr>
          <w:rFonts w:ascii="Segoe UI" w:eastAsia="Times New Roman" w:hAnsi="Segoe UI" w:cs="Segoe UI"/>
          <w:color w:val="262626"/>
          <w:sz w:val="18"/>
          <w:szCs w:val="18"/>
          <w:lang w:eastAsia="it-IT"/>
        </w:rPr>
      </w:pPr>
    </w:p>
    <w:p w:rsidR="00CC4670" w:rsidRPr="00CC4670" w:rsidRDefault="00CC4670" w:rsidP="00CC4670">
      <w:pPr>
        <w:shd w:val="clear" w:color="auto" w:fill="FFFFFF"/>
        <w:spacing w:after="0" w:line="240" w:lineRule="auto"/>
        <w:rPr>
          <w:rFonts w:ascii="Segoe UI" w:eastAsia="Times New Roman" w:hAnsi="Segoe UI" w:cs="Segoe UI"/>
          <w:color w:val="262626"/>
          <w:sz w:val="18"/>
          <w:szCs w:val="18"/>
          <w:lang w:eastAsia="it-IT"/>
        </w:rPr>
      </w:pPr>
      <w:r w:rsidRPr="00CC4670">
        <w:rPr>
          <w:rFonts w:ascii="Segoe UI" w:eastAsia="Times New Roman" w:hAnsi="Segoe UI" w:cs="Segoe UI"/>
          <w:color w:val="262626"/>
          <w:sz w:val="18"/>
          <w:szCs w:val="18"/>
          <w:lang w:eastAsia="it-IT"/>
        </w:rPr>
        <w:t>Normativa di riferimento</w:t>
      </w:r>
    </w:p>
    <w:p w:rsidR="00CC4670" w:rsidRPr="00CC4670" w:rsidRDefault="00CC4670" w:rsidP="00CC4670">
      <w:pPr>
        <w:shd w:val="clear" w:color="auto" w:fill="FFFFFF"/>
        <w:spacing w:after="0" w:line="240" w:lineRule="auto"/>
        <w:rPr>
          <w:rFonts w:ascii="Segoe UI" w:eastAsia="Times New Roman" w:hAnsi="Segoe UI" w:cs="Segoe UI"/>
          <w:color w:val="262626"/>
          <w:sz w:val="18"/>
          <w:szCs w:val="18"/>
          <w:lang w:eastAsia="it-IT"/>
        </w:rPr>
      </w:pPr>
      <w:r w:rsidRPr="00CC4670">
        <w:rPr>
          <w:rFonts w:ascii="Segoe UI" w:eastAsia="Times New Roman" w:hAnsi="Segoe UI" w:cs="Segoe UI"/>
          <w:color w:val="202020"/>
          <w:sz w:val="18"/>
          <w:lang w:eastAsia="it-IT"/>
        </w:rPr>
        <w:t>Il corso in oggetto è conforme al Decreto Ministeriale 12/8/1968 e al D.Lgs. 152/2006</w:t>
      </w:r>
    </w:p>
    <w:p w:rsidR="00CC4670" w:rsidRDefault="00CC4670" w:rsidP="00CC4670">
      <w:pPr>
        <w:shd w:val="clear" w:color="auto" w:fill="FFFFFF"/>
        <w:spacing w:after="0" w:line="240" w:lineRule="auto"/>
        <w:jc w:val="right"/>
        <w:rPr>
          <w:rFonts w:ascii="Segoe UI" w:eastAsia="Times New Roman" w:hAnsi="Segoe UI" w:cs="Segoe UI"/>
          <w:color w:val="262626"/>
          <w:sz w:val="18"/>
          <w:szCs w:val="18"/>
          <w:lang w:eastAsia="it-IT"/>
        </w:rPr>
      </w:pPr>
    </w:p>
    <w:p w:rsidR="00CC4670" w:rsidRPr="00CC4670" w:rsidRDefault="00CC4670" w:rsidP="00CC4670">
      <w:pPr>
        <w:shd w:val="clear" w:color="auto" w:fill="FFFFFF"/>
        <w:spacing w:after="0" w:line="240" w:lineRule="auto"/>
        <w:rPr>
          <w:rFonts w:ascii="Segoe UI" w:eastAsia="Times New Roman" w:hAnsi="Segoe UI" w:cs="Segoe UI"/>
          <w:color w:val="262626"/>
          <w:sz w:val="18"/>
          <w:szCs w:val="18"/>
          <w:lang w:eastAsia="it-IT"/>
        </w:rPr>
      </w:pPr>
      <w:r w:rsidRPr="00CC4670">
        <w:rPr>
          <w:rFonts w:ascii="Segoe UI" w:eastAsia="Times New Roman" w:hAnsi="Segoe UI" w:cs="Segoe UI"/>
          <w:color w:val="262626"/>
          <w:sz w:val="18"/>
          <w:szCs w:val="18"/>
          <w:lang w:eastAsia="it-IT"/>
        </w:rPr>
        <w:t>Amministrazione Competente per l'Autorizzazione</w:t>
      </w:r>
    </w:p>
    <w:p w:rsidR="00CC4670" w:rsidRPr="00CC4670" w:rsidRDefault="00CC4670" w:rsidP="00CC4670">
      <w:pPr>
        <w:shd w:val="clear" w:color="auto" w:fill="FFFFFF"/>
        <w:spacing w:after="0" w:line="240" w:lineRule="auto"/>
        <w:rPr>
          <w:rFonts w:ascii="Segoe UI" w:eastAsia="Times New Roman" w:hAnsi="Segoe UI" w:cs="Segoe UI"/>
          <w:color w:val="262626"/>
          <w:sz w:val="18"/>
          <w:szCs w:val="18"/>
          <w:lang w:eastAsia="it-IT"/>
        </w:rPr>
      </w:pPr>
      <w:r w:rsidRPr="00CC4670">
        <w:rPr>
          <w:rFonts w:ascii="Segoe UI" w:eastAsia="Times New Roman" w:hAnsi="Segoe UI" w:cs="Segoe UI"/>
          <w:color w:val="202020"/>
          <w:sz w:val="18"/>
          <w:lang w:eastAsia="it-IT"/>
        </w:rPr>
        <w:t>L'autorizzazione alla realizzazione del percorso formativo, di competenza della Regione Puglia, è acquisita mediante completamento con esito positivo della Fase di istruttoria e autorizzazione, connessa alla procedura di inserimento nuovi percorsi formativi a valere sulla Determinazione del Dirigente Sezione Formazione Professionale n. 1372 del 16 novembre 2017.</w:t>
      </w:r>
    </w:p>
    <w:p w:rsidR="00CC4670" w:rsidRDefault="00CC4670" w:rsidP="00CC4670">
      <w:pPr>
        <w:shd w:val="clear" w:color="auto" w:fill="FFFFFF"/>
        <w:spacing w:after="0" w:line="240" w:lineRule="auto"/>
        <w:jc w:val="right"/>
        <w:rPr>
          <w:rFonts w:ascii="Segoe UI" w:eastAsia="Times New Roman" w:hAnsi="Segoe UI" w:cs="Segoe UI"/>
          <w:color w:val="262626"/>
          <w:sz w:val="18"/>
          <w:szCs w:val="18"/>
          <w:lang w:eastAsia="it-IT"/>
        </w:rPr>
      </w:pPr>
    </w:p>
    <w:p w:rsidR="00CC4670" w:rsidRPr="00CC4670" w:rsidRDefault="00CC4670" w:rsidP="00CC4670">
      <w:pPr>
        <w:shd w:val="clear" w:color="auto" w:fill="FFFFFF"/>
        <w:spacing w:after="0" w:line="240" w:lineRule="auto"/>
        <w:rPr>
          <w:rFonts w:ascii="Segoe UI" w:eastAsia="Times New Roman" w:hAnsi="Segoe UI" w:cs="Segoe UI"/>
          <w:color w:val="262626"/>
          <w:sz w:val="18"/>
          <w:szCs w:val="18"/>
          <w:lang w:eastAsia="it-IT"/>
        </w:rPr>
      </w:pPr>
      <w:r w:rsidRPr="00CC4670">
        <w:rPr>
          <w:rFonts w:ascii="Segoe UI" w:eastAsia="Times New Roman" w:hAnsi="Segoe UI" w:cs="Segoe UI"/>
          <w:color w:val="262626"/>
          <w:sz w:val="18"/>
          <w:szCs w:val="18"/>
          <w:lang w:eastAsia="it-IT"/>
        </w:rPr>
        <w:t>Estremi Atto di Autorizzazione</w:t>
      </w:r>
    </w:p>
    <w:p w:rsidR="00CC4670" w:rsidRPr="00CC4670" w:rsidRDefault="00CC4670" w:rsidP="00CC4670">
      <w:pPr>
        <w:shd w:val="clear" w:color="auto" w:fill="FFFFFF"/>
        <w:spacing w:after="0" w:line="240" w:lineRule="auto"/>
        <w:rPr>
          <w:rFonts w:ascii="Segoe UI" w:eastAsia="Times New Roman" w:hAnsi="Segoe UI" w:cs="Segoe UI"/>
          <w:color w:val="262626"/>
          <w:sz w:val="18"/>
          <w:szCs w:val="18"/>
          <w:lang w:eastAsia="it-IT"/>
        </w:rPr>
      </w:pPr>
      <w:r w:rsidRPr="00CC4670">
        <w:rPr>
          <w:rFonts w:ascii="Segoe UI" w:eastAsia="Times New Roman" w:hAnsi="Segoe UI" w:cs="Segoe UI"/>
          <w:color w:val="202020"/>
          <w:sz w:val="18"/>
          <w:lang w:eastAsia="it-IT"/>
        </w:rPr>
        <w:t>In esito al completamento della Fase di istruttoria e autorizzazione di competenza della Regione Puglia.</w:t>
      </w:r>
    </w:p>
    <w:p w:rsidR="00CC4670" w:rsidRDefault="00CC4670" w:rsidP="00CC4670">
      <w:pPr>
        <w:shd w:val="clear" w:color="auto" w:fill="FFFFFF"/>
        <w:spacing w:after="0" w:line="240" w:lineRule="auto"/>
        <w:jc w:val="right"/>
        <w:rPr>
          <w:rFonts w:ascii="Segoe UI" w:eastAsia="Times New Roman" w:hAnsi="Segoe UI" w:cs="Segoe UI"/>
          <w:color w:val="262626"/>
          <w:sz w:val="18"/>
          <w:szCs w:val="18"/>
          <w:lang w:eastAsia="it-IT"/>
        </w:rPr>
      </w:pPr>
    </w:p>
    <w:p w:rsidR="00CC4670" w:rsidRPr="00CC4670" w:rsidRDefault="00CC4670" w:rsidP="00CC4670">
      <w:pPr>
        <w:shd w:val="clear" w:color="auto" w:fill="FFFFFF"/>
        <w:spacing w:after="0" w:line="240" w:lineRule="auto"/>
        <w:rPr>
          <w:rFonts w:ascii="Segoe UI" w:eastAsia="Times New Roman" w:hAnsi="Segoe UI" w:cs="Segoe UI"/>
          <w:color w:val="262626"/>
          <w:sz w:val="18"/>
          <w:szCs w:val="18"/>
          <w:lang w:eastAsia="it-IT"/>
        </w:rPr>
      </w:pPr>
      <w:r w:rsidRPr="00CC4670">
        <w:rPr>
          <w:rFonts w:ascii="Segoe UI" w:eastAsia="Times New Roman" w:hAnsi="Segoe UI" w:cs="Segoe UI"/>
          <w:color w:val="262626"/>
          <w:sz w:val="18"/>
          <w:szCs w:val="18"/>
          <w:lang w:eastAsia="it-IT"/>
        </w:rPr>
        <w:t>Modalità Valutazione Finale degli Apprendimenti</w:t>
      </w:r>
    </w:p>
    <w:p w:rsidR="00CC4670" w:rsidRPr="00CC4670" w:rsidRDefault="00CC4670" w:rsidP="00CC4670">
      <w:pPr>
        <w:shd w:val="clear" w:color="auto" w:fill="FFFFFF"/>
        <w:spacing w:after="0" w:line="240" w:lineRule="auto"/>
        <w:rPr>
          <w:rFonts w:ascii="Segoe UI" w:eastAsia="Times New Roman" w:hAnsi="Segoe UI" w:cs="Segoe UI"/>
          <w:color w:val="262626"/>
          <w:sz w:val="18"/>
          <w:szCs w:val="18"/>
          <w:lang w:eastAsia="it-IT"/>
        </w:rPr>
      </w:pPr>
      <w:r w:rsidRPr="00CC4670">
        <w:rPr>
          <w:rFonts w:ascii="Segoe UI" w:eastAsia="Times New Roman" w:hAnsi="Segoe UI" w:cs="Segoe UI"/>
          <w:color w:val="202020"/>
          <w:sz w:val="18"/>
          <w:lang w:eastAsia="it-IT"/>
        </w:rPr>
        <w:t>La valutazione dell'apprendimento coincide sostanzialmente con l'analisi dei cambiamenti indotti nei partecipanti dall'intervento formativo, in termini di implementazione di nuove competenze o di rafforzamento/riqualificazione di quelle già possedute.</w:t>
      </w:r>
      <w:r w:rsidRPr="00CC4670">
        <w:rPr>
          <w:rFonts w:ascii="Segoe UI" w:eastAsia="Times New Roman" w:hAnsi="Segoe UI" w:cs="Segoe UI"/>
          <w:color w:val="202020"/>
          <w:sz w:val="18"/>
          <w:szCs w:val="18"/>
          <w:bdr w:val="dashed" w:sz="4" w:space="0" w:color="DFDFDF" w:frame="1"/>
          <w:shd w:val="clear" w:color="auto" w:fill="FFFFFF"/>
          <w:lang w:eastAsia="it-IT"/>
        </w:rPr>
        <w:br/>
      </w:r>
      <w:r w:rsidRPr="00CC4670">
        <w:rPr>
          <w:rFonts w:ascii="Segoe UI" w:eastAsia="Times New Roman" w:hAnsi="Segoe UI" w:cs="Segoe UI"/>
          <w:color w:val="202020"/>
          <w:sz w:val="18"/>
          <w:lang w:eastAsia="it-IT"/>
        </w:rPr>
        <w:t>Si tratta di una fase di riflessione sul cambiamento individuale.</w:t>
      </w:r>
      <w:r w:rsidRPr="00CC4670">
        <w:rPr>
          <w:rFonts w:ascii="Segoe UI" w:eastAsia="Times New Roman" w:hAnsi="Segoe UI" w:cs="Segoe UI"/>
          <w:color w:val="202020"/>
          <w:sz w:val="18"/>
          <w:szCs w:val="18"/>
          <w:bdr w:val="dashed" w:sz="4" w:space="0" w:color="DFDFDF" w:frame="1"/>
          <w:shd w:val="clear" w:color="auto" w:fill="FFFFFF"/>
          <w:lang w:eastAsia="it-IT"/>
        </w:rPr>
        <w:br/>
      </w:r>
      <w:r w:rsidRPr="00CC4670">
        <w:rPr>
          <w:rFonts w:ascii="Segoe UI" w:eastAsia="Times New Roman" w:hAnsi="Segoe UI" w:cs="Segoe UI"/>
          <w:color w:val="202020"/>
          <w:sz w:val="18"/>
          <w:lang w:eastAsia="it-IT"/>
        </w:rPr>
        <w:t xml:space="preserve">La fase valutazione permetterà di misurare l'andamento, l'efficienza e l'efficacia del corso rispetto agli obiettivi prefissati. </w:t>
      </w:r>
      <w:r w:rsidRPr="00CC4670">
        <w:rPr>
          <w:rFonts w:ascii="Segoe UI" w:eastAsia="Times New Roman" w:hAnsi="Segoe UI" w:cs="Segoe UI"/>
          <w:color w:val="202020"/>
          <w:sz w:val="18"/>
          <w:lang w:eastAsia="it-IT"/>
        </w:rPr>
        <w:lastRenderedPageBreak/>
        <w:t>Per tale scopo si utilizzeranno indicatori specifici che permetteranno di valutare i risultati e l'impatto della formazione svolta.</w:t>
      </w:r>
      <w:r w:rsidRPr="00CC4670">
        <w:rPr>
          <w:rFonts w:ascii="Segoe UI" w:eastAsia="Times New Roman" w:hAnsi="Segoe UI" w:cs="Segoe UI"/>
          <w:color w:val="202020"/>
          <w:sz w:val="18"/>
          <w:szCs w:val="18"/>
          <w:bdr w:val="dashed" w:sz="4" w:space="0" w:color="DFDFDF" w:frame="1"/>
          <w:shd w:val="clear" w:color="auto" w:fill="FFFFFF"/>
          <w:lang w:eastAsia="it-IT"/>
        </w:rPr>
        <w:br/>
      </w:r>
      <w:r w:rsidRPr="00CC4670">
        <w:rPr>
          <w:rFonts w:ascii="Segoe UI" w:eastAsia="Times New Roman" w:hAnsi="Segoe UI" w:cs="Segoe UI"/>
          <w:color w:val="202020"/>
          <w:sz w:val="18"/>
          <w:lang w:eastAsia="it-IT"/>
        </w:rPr>
        <w:t>Nello specifico, il corso prevede lo svolgimento di prova oggettiva di verifica intermedie che avranno lo scopo di appurare le conoscenze acquisite da ogni singolo corsista. Le prove oggettive di profitto o prove strutturate che si utilizzeranno saranno caratterizzate dalla chiusura degli stimoli e delle risposte in modo tale da evitare la soggettività del partecipante nel momento in cui interpreta le domande e la soggettività del docente (coordinatore o tutor) nel momento in cui valuta le risposte.</w:t>
      </w:r>
      <w:r w:rsidRPr="00CC4670">
        <w:rPr>
          <w:rFonts w:ascii="Segoe UI" w:eastAsia="Times New Roman" w:hAnsi="Segoe UI" w:cs="Segoe UI"/>
          <w:color w:val="202020"/>
          <w:sz w:val="18"/>
          <w:szCs w:val="18"/>
          <w:bdr w:val="dashed" w:sz="4" w:space="0" w:color="DFDFDF" w:frame="1"/>
          <w:shd w:val="clear" w:color="auto" w:fill="FFFFFF"/>
          <w:lang w:eastAsia="it-IT"/>
        </w:rPr>
        <w:br/>
      </w:r>
      <w:r w:rsidRPr="00CC4670">
        <w:rPr>
          <w:rFonts w:ascii="Segoe UI" w:eastAsia="Times New Roman" w:hAnsi="Segoe UI" w:cs="Segoe UI"/>
          <w:color w:val="202020"/>
          <w:sz w:val="18"/>
          <w:lang w:eastAsia="it-IT"/>
        </w:rPr>
        <w:t>Inoltre, il corso si concluderà con l'esame per il conseguimento del patentino rilasciato dall'Ispettorato del Lavoro. L'esame consisterà in una prova teorico-pratica presieduta da una commissione d'esame.</w:t>
      </w:r>
      <w:r w:rsidRPr="00CC4670">
        <w:rPr>
          <w:rFonts w:ascii="Segoe UI" w:eastAsia="Times New Roman" w:hAnsi="Segoe UI" w:cs="Segoe UI"/>
          <w:color w:val="202020"/>
          <w:sz w:val="18"/>
          <w:szCs w:val="18"/>
          <w:bdr w:val="dashed" w:sz="4" w:space="0" w:color="DFDFDF" w:frame="1"/>
          <w:shd w:val="clear" w:color="auto" w:fill="FFFFFF"/>
          <w:lang w:eastAsia="it-IT"/>
        </w:rPr>
        <w:br/>
      </w:r>
    </w:p>
    <w:p w:rsidR="00CC4670" w:rsidRPr="00CC4670" w:rsidRDefault="00CC4670" w:rsidP="00CC4670">
      <w:pPr>
        <w:shd w:val="clear" w:color="auto" w:fill="FFFFFF"/>
        <w:spacing w:after="0" w:line="240" w:lineRule="auto"/>
        <w:rPr>
          <w:rFonts w:ascii="Segoe UI" w:eastAsia="Times New Roman" w:hAnsi="Segoe UI" w:cs="Segoe UI"/>
          <w:color w:val="262626"/>
          <w:sz w:val="18"/>
          <w:szCs w:val="18"/>
          <w:lang w:eastAsia="it-IT"/>
        </w:rPr>
      </w:pPr>
      <w:r w:rsidRPr="00CC4670">
        <w:rPr>
          <w:rFonts w:ascii="Segoe UI" w:eastAsia="Times New Roman" w:hAnsi="Segoe UI" w:cs="Segoe UI"/>
          <w:color w:val="262626"/>
          <w:sz w:val="18"/>
          <w:szCs w:val="18"/>
          <w:lang w:eastAsia="it-IT"/>
        </w:rPr>
        <w:t>Fabbisogno Occupazionale</w:t>
      </w:r>
    </w:p>
    <w:p w:rsidR="00CC4670" w:rsidRPr="00CC4670" w:rsidRDefault="00CC4670" w:rsidP="00CC4670">
      <w:pPr>
        <w:shd w:val="clear" w:color="auto" w:fill="FFFFFF"/>
        <w:spacing w:after="0" w:line="240" w:lineRule="auto"/>
        <w:rPr>
          <w:rFonts w:ascii="Segoe UI" w:eastAsia="Times New Roman" w:hAnsi="Segoe UI" w:cs="Segoe UI"/>
          <w:color w:val="262626"/>
          <w:sz w:val="18"/>
          <w:szCs w:val="18"/>
          <w:lang w:eastAsia="it-IT"/>
        </w:rPr>
      </w:pPr>
      <w:r w:rsidRPr="00CC4670">
        <w:rPr>
          <w:rFonts w:ascii="Segoe UI" w:eastAsia="Times New Roman" w:hAnsi="Segoe UI" w:cs="Segoe UI"/>
          <w:color w:val="202020"/>
          <w:sz w:val="18"/>
          <w:lang w:eastAsia="it-IT"/>
        </w:rPr>
        <w:t>Il possesso del patentino è divenuto obbligatorio, a seguito della recente normativa (D.Lgs. 152/2006), per la conduzione di tutti gli impianti, anche per quelli alimentati a gas metano e non soltanto per combustibili liquidi e solidi, così come previsto dalla precedente L.615/66.</w:t>
      </w:r>
      <w:r w:rsidRPr="00CC4670">
        <w:rPr>
          <w:rFonts w:ascii="Segoe UI" w:eastAsia="Times New Roman" w:hAnsi="Segoe UI" w:cs="Segoe UI"/>
          <w:color w:val="202020"/>
          <w:sz w:val="18"/>
          <w:szCs w:val="18"/>
          <w:bdr w:val="dashed" w:sz="4" w:space="0" w:color="DFDFDF" w:frame="1"/>
          <w:shd w:val="clear" w:color="auto" w:fill="FFFFFF"/>
          <w:lang w:eastAsia="it-IT"/>
        </w:rPr>
        <w:br/>
      </w:r>
      <w:r w:rsidRPr="00CC4670">
        <w:rPr>
          <w:rFonts w:ascii="Segoe UI" w:eastAsia="Times New Roman" w:hAnsi="Segoe UI" w:cs="Segoe UI"/>
          <w:color w:val="202020"/>
          <w:sz w:val="18"/>
          <w:lang w:eastAsia="it-IT"/>
        </w:rPr>
        <w:t>Tale specificità aumenta l'occupabilità di chi lo possiede presso società ed imprese di diversi settori.</w:t>
      </w:r>
      <w:r w:rsidRPr="00CC4670">
        <w:rPr>
          <w:rFonts w:ascii="Segoe UI" w:eastAsia="Times New Roman" w:hAnsi="Segoe UI" w:cs="Segoe UI"/>
          <w:color w:val="202020"/>
          <w:sz w:val="18"/>
          <w:szCs w:val="18"/>
          <w:bdr w:val="dashed" w:sz="4" w:space="0" w:color="DFDFDF" w:frame="1"/>
          <w:shd w:val="clear" w:color="auto" w:fill="FFFFFF"/>
          <w:lang w:eastAsia="it-IT"/>
        </w:rPr>
        <w:br/>
      </w:r>
    </w:p>
    <w:p w:rsidR="00CC4670" w:rsidRDefault="00CC4670" w:rsidP="00CC4670">
      <w:pPr>
        <w:shd w:val="clear" w:color="auto" w:fill="FFFFFF"/>
        <w:spacing w:after="0" w:line="240" w:lineRule="auto"/>
        <w:jc w:val="right"/>
        <w:rPr>
          <w:rFonts w:ascii="Segoe UI" w:eastAsia="Times New Roman" w:hAnsi="Segoe UI" w:cs="Segoe UI"/>
          <w:color w:val="262626"/>
          <w:sz w:val="18"/>
          <w:szCs w:val="18"/>
          <w:lang w:eastAsia="it-IT"/>
        </w:rPr>
      </w:pPr>
    </w:p>
    <w:p w:rsidR="00CC4670" w:rsidRPr="00CC4670" w:rsidRDefault="00CC4670" w:rsidP="00CC4670">
      <w:pPr>
        <w:shd w:val="clear" w:color="auto" w:fill="FFFFFF"/>
        <w:spacing w:after="0" w:line="240" w:lineRule="auto"/>
        <w:rPr>
          <w:rFonts w:ascii="Segoe UI" w:eastAsia="Times New Roman" w:hAnsi="Segoe UI" w:cs="Segoe UI"/>
          <w:color w:val="262626"/>
          <w:sz w:val="18"/>
          <w:szCs w:val="18"/>
          <w:lang w:eastAsia="it-IT"/>
        </w:rPr>
      </w:pPr>
      <w:r w:rsidRPr="00CC4670">
        <w:rPr>
          <w:rFonts w:ascii="Segoe UI" w:eastAsia="Times New Roman" w:hAnsi="Segoe UI" w:cs="Segoe UI"/>
          <w:color w:val="262626"/>
          <w:sz w:val="18"/>
          <w:szCs w:val="18"/>
          <w:lang w:eastAsia="it-IT"/>
        </w:rPr>
        <w:t>Certificazione Rilasciata</w:t>
      </w:r>
    </w:p>
    <w:p w:rsidR="00CC4670" w:rsidRPr="00CC4670" w:rsidRDefault="00CC4670" w:rsidP="00CC4670">
      <w:pPr>
        <w:shd w:val="clear" w:color="auto" w:fill="FFFFFF"/>
        <w:spacing w:after="0" w:line="240" w:lineRule="auto"/>
        <w:rPr>
          <w:rFonts w:ascii="Segoe UI" w:eastAsia="Times New Roman" w:hAnsi="Segoe UI" w:cs="Segoe UI"/>
          <w:color w:val="262626"/>
          <w:sz w:val="18"/>
          <w:szCs w:val="18"/>
          <w:lang w:eastAsia="it-IT"/>
        </w:rPr>
      </w:pPr>
      <w:r w:rsidRPr="00CC4670">
        <w:rPr>
          <w:rFonts w:ascii="Segoe UI" w:eastAsia="Times New Roman" w:hAnsi="Segoe UI" w:cs="Segoe UI"/>
          <w:color w:val="202020"/>
          <w:sz w:val="18"/>
          <w:lang w:eastAsia="it-IT"/>
        </w:rPr>
        <w:t>Attestato di frequenza con profitto</w:t>
      </w:r>
      <w:r w:rsidRPr="00CC4670">
        <w:rPr>
          <w:rFonts w:ascii="Segoe UI" w:eastAsia="Times New Roman" w:hAnsi="Segoe UI" w:cs="Segoe UI"/>
          <w:color w:val="202020"/>
          <w:sz w:val="18"/>
          <w:szCs w:val="18"/>
          <w:bdr w:val="dashed" w:sz="4" w:space="0" w:color="DFDFDF" w:frame="1"/>
          <w:shd w:val="clear" w:color="auto" w:fill="FFFFFF"/>
          <w:lang w:eastAsia="it-IT"/>
        </w:rPr>
        <w:br/>
      </w:r>
      <w:r w:rsidRPr="00CC4670">
        <w:rPr>
          <w:rFonts w:ascii="Segoe UI" w:eastAsia="Times New Roman" w:hAnsi="Segoe UI" w:cs="Segoe UI"/>
          <w:color w:val="202020"/>
          <w:sz w:val="18"/>
          <w:lang w:eastAsia="it-IT"/>
        </w:rPr>
        <w:t>Patentino</w:t>
      </w:r>
      <w:r w:rsidRPr="00CC4670">
        <w:rPr>
          <w:rFonts w:ascii="Segoe UI" w:eastAsia="Times New Roman" w:hAnsi="Segoe UI" w:cs="Segoe UI"/>
          <w:color w:val="202020"/>
          <w:sz w:val="18"/>
          <w:szCs w:val="18"/>
          <w:bdr w:val="dashed" w:sz="4" w:space="0" w:color="DFDFDF" w:frame="1"/>
          <w:shd w:val="clear" w:color="auto" w:fill="FFFFFF"/>
          <w:lang w:eastAsia="it-IT"/>
        </w:rPr>
        <w:br/>
      </w:r>
    </w:p>
    <w:p w:rsidR="00CC4670" w:rsidRPr="00CC4670" w:rsidRDefault="00CC4670" w:rsidP="00CC4670">
      <w:pPr>
        <w:shd w:val="clear" w:color="auto" w:fill="FFFFFF"/>
        <w:spacing w:after="0" w:line="240" w:lineRule="auto"/>
        <w:rPr>
          <w:rFonts w:ascii="Segoe UI" w:eastAsia="Times New Roman" w:hAnsi="Segoe UI" w:cs="Segoe UI"/>
          <w:color w:val="262626"/>
          <w:sz w:val="18"/>
          <w:szCs w:val="18"/>
          <w:lang w:eastAsia="it-IT"/>
        </w:rPr>
      </w:pPr>
      <w:r w:rsidRPr="00CC4670">
        <w:rPr>
          <w:rFonts w:ascii="Segoe UI" w:eastAsia="Times New Roman" w:hAnsi="Segoe UI" w:cs="Segoe UI"/>
          <w:color w:val="262626"/>
          <w:sz w:val="18"/>
          <w:szCs w:val="18"/>
          <w:lang w:eastAsia="it-IT"/>
        </w:rPr>
        <w:t>Specificazione della Certificazione</w:t>
      </w:r>
    </w:p>
    <w:p w:rsidR="00CC4670" w:rsidRPr="00CC4670" w:rsidRDefault="00CC4670" w:rsidP="00CC4670">
      <w:pPr>
        <w:shd w:val="clear" w:color="auto" w:fill="FFFFFF"/>
        <w:spacing w:after="0" w:line="240" w:lineRule="auto"/>
        <w:rPr>
          <w:rFonts w:ascii="Segoe UI" w:eastAsia="Times New Roman" w:hAnsi="Segoe UI" w:cs="Segoe UI"/>
          <w:color w:val="262626"/>
          <w:sz w:val="18"/>
          <w:szCs w:val="18"/>
          <w:lang w:eastAsia="it-IT"/>
        </w:rPr>
      </w:pPr>
      <w:r w:rsidRPr="00CC4670">
        <w:rPr>
          <w:rFonts w:ascii="Segoe UI" w:eastAsia="Times New Roman" w:hAnsi="Segoe UI" w:cs="Segoe UI"/>
          <w:color w:val="202020"/>
          <w:sz w:val="18"/>
          <w:lang w:eastAsia="it-IT"/>
        </w:rPr>
        <w:t>Patentino di 2° grado per la Conduzione di Impianti Termici rilasciato dall'Ispettorato del Lavoro, in conformità al Decreto Ministeriale 12/8/1968</w:t>
      </w:r>
    </w:p>
    <w:p w:rsidR="00CC4670" w:rsidRDefault="00CC4670" w:rsidP="00CC4670">
      <w:pPr>
        <w:shd w:val="clear" w:color="auto" w:fill="FFFFFF"/>
        <w:spacing w:after="0" w:line="240" w:lineRule="auto"/>
        <w:rPr>
          <w:rFonts w:ascii="Segoe UI" w:eastAsia="Times New Roman" w:hAnsi="Segoe UI" w:cs="Segoe UI"/>
          <w:color w:val="262626"/>
          <w:sz w:val="18"/>
          <w:szCs w:val="18"/>
          <w:lang w:eastAsia="it-IT"/>
        </w:rPr>
      </w:pPr>
    </w:p>
    <w:p w:rsidR="00CC4670" w:rsidRPr="00CC4670" w:rsidRDefault="00CC4670" w:rsidP="00CC4670">
      <w:pPr>
        <w:shd w:val="clear" w:color="auto" w:fill="FFFFFF"/>
        <w:spacing w:after="0" w:line="240" w:lineRule="auto"/>
        <w:rPr>
          <w:rFonts w:ascii="Segoe UI" w:eastAsia="Times New Roman" w:hAnsi="Segoe UI" w:cs="Segoe UI"/>
          <w:color w:val="262626"/>
          <w:sz w:val="18"/>
          <w:szCs w:val="18"/>
          <w:lang w:eastAsia="it-IT"/>
        </w:rPr>
      </w:pPr>
      <w:r w:rsidRPr="00CC4670">
        <w:rPr>
          <w:rFonts w:ascii="Segoe UI" w:eastAsia="Times New Roman" w:hAnsi="Segoe UI" w:cs="Segoe UI"/>
          <w:color w:val="262626"/>
          <w:sz w:val="18"/>
          <w:szCs w:val="18"/>
          <w:lang w:eastAsia="it-IT"/>
        </w:rPr>
        <w:t>Autorità Competente al Rilascio</w:t>
      </w:r>
    </w:p>
    <w:p w:rsidR="00CC4670" w:rsidRPr="00CC4670" w:rsidRDefault="00CC4670" w:rsidP="00CC4670">
      <w:pPr>
        <w:shd w:val="clear" w:color="auto" w:fill="FFFFFF"/>
        <w:spacing w:after="0" w:line="240" w:lineRule="auto"/>
        <w:rPr>
          <w:rFonts w:ascii="Segoe UI" w:eastAsia="Times New Roman" w:hAnsi="Segoe UI" w:cs="Segoe UI"/>
          <w:color w:val="262626"/>
          <w:sz w:val="18"/>
          <w:szCs w:val="18"/>
          <w:lang w:eastAsia="it-IT"/>
        </w:rPr>
      </w:pPr>
      <w:r w:rsidRPr="00CC4670">
        <w:rPr>
          <w:rFonts w:ascii="Segoe UI" w:eastAsia="Times New Roman" w:hAnsi="Segoe UI" w:cs="Segoe UI"/>
          <w:color w:val="202020"/>
          <w:sz w:val="18"/>
          <w:lang w:eastAsia="it-IT"/>
        </w:rPr>
        <w:t>Ispettorato del Lavoro</w:t>
      </w:r>
    </w:p>
    <w:p w:rsidR="00CC4670" w:rsidRDefault="00CC4670"/>
    <w:sectPr w:rsidR="00CC4670"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CC4670"/>
    <w:rsid w:val="00CC4670"/>
    <w:rsid w:val="00EE7F22"/>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CC4670"/>
  </w:style>
</w:styles>
</file>

<file path=word/webSettings.xml><?xml version="1.0" encoding="utf-8"?>
<w:webSettings xmlns:r="http://schemas.openxmlformats.org/officeDocument/2006/relationships" xmlns:w="http://schemas.openxmlformats.org/wordprocessingml/2006/main">
  <w:divs>
    <w:div w:id="1199902520">
      <w:bodyDiv w:val="1"/>
      <w:marLeft w:val="0"/>
      <w:marRight w:val="0"/>
      <w:marTop w:val="0"/>
      <w:marBottom w:val="0"/>
      <w:divBdr>
        <w:top w:val="none" w:sz="0" w:space="0" w:color="auto"/>
        <w:left w:val="none" w:sz="0" w:space="0" w:color="auto"/>
        <w:bottom w:val="none" w:sz="0" w:space="0" w:color="auto"/>
        <w:right w:val="none" w:sz="0" w:space="0" w:color="auto"/>
      </w:divBdr>
      <w:divsChild>
        <w:div w:id="796487732">
          <w:marLeft w:val="-100"/>
          <w:marRight w:val="-100"/>
          <w:marTop w:val="0"/>
          <w:marBottom w:val="0"/>
          <w:divBdr>
            <w:top w:val="none" w:sz="0" w:space="0" w:color="auto"/>
            <w:left w:val="none" w:sz="0" w:space="0" w:color="auto"/>
            <w:bottom w:val="none" w:sz="0" w:space="0" w:color="auto"/>
            <w:right w:val="none" w:sz="0" w:space="0" w:color="auto"/>
          </w:divBdr>
          <w:divsChild>
            <w:div w:id="1781415740">
              <w:marLeft w:val="0"/>
              <w:marRight w:val="0"/>
              <w:marTop w:val="0"/>
              <w:marBottom w:val="0"/>
              <w:divBdr>
                <w:top w:val="none" w:sz="0" w:space="0" w:color="auto"/>
                <w:left w:val="none" w:sz="0" w:space="0" w:color="auto"/>
                <w:bottom w:val="none" w:sz="0" w:space="0" w:color="auto"/>
                <w:right w:val="none" w:sz="0" w:space="0" w:color="auto"/>
              </w:divBdr>
              <w:divsChild>
                <w:div w:id="953749364">
                  <w:marLeft w:val="0"/>
                  <w:marRight w:val="0"/>
                  <w:marTop w:val="0"/>
                  <w:marBottom w:val="0"/>
                  <w:divBdr>
                    <w:top w:val="none" w:sz="0" w:space="0" w:color="auto"/>
                    <w:left w:val="none" w:sz="0" w:space="0" w:color="auto"/>
                    <w:bottom w:val="none" w:sz="0" w:space="0" w:color="auto"/>
                    <w:right w:val="none" w:sz="0" w:space="0" w:color="auto"/>
                  </w:divBdr>
                  <w:divsChild>
                    <w:div w:id="1445879996">
                      <w:marLeft w:val="0"/>
                      <w:marRight w:val="0"/>
                      <w:marTop w:val="0"/>
                      <w:marBottom w:val="0"/>
                      <w:divBdr>
                        <w:top w:val="none" w:sz="0" w:space="0" w:color="auto"/>
                        <w:left w:val="none" w:sz="0" w:space="0" w:color="auto"/>
                        <w:bottom w:val="none" w:sz="0" w:space="0" w:color="auto"/>
                        <w:right w:val="none" w:sz="0" w:space="0" w:color="auto"/>
                      </w:divBdr>
                      <w:divsChild>
                        <w:div w:id="1876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5082">
              <w:marLeft w:val="0"/>
              <w:marRight w:val="0"/>
              <w:marTop w:val="0"/>
              <w:marBottom w:val="0"/>
              <w:divBdr>
                <w:top w:val="none" w:sz="0" w:space="0" w:color="auto"/>
                <w:left w:val="none" w:sz="0" w:space="0" w:color="auto"/>
                <w:bottom w:val="none" w:sz="0" w:space="0" w:color="auto"/>
                <w:right w:val="none" w:sz="0" w:space="0" w:color="auto"/>
              </w:divBdr>
              <w:divsChild>
                <w:div w:id="694504797">
                  <w:marLeft w:val="0"/>
                  <w:marRight w:val="0"/>
                  <w:marTop w:val="0"/>
                  <w:marBottom w:val="0"/>
                  <w:divBdr>
                    <w:top w:val="none" w:sz="0" w:space="0" w:color="auto"/>
                    <w:left w:val="none" w:sz="0" w:space="0" w:color="auto"/>
                    <w:bottom w:val="none" w:sz="0" w:space="0" w:color="auto"/>
                    <w:right w:val="none" w:sz="0" w:space="0" w:color="auto"/>
                  </w:divBdr>
                  <w:divsChild>
                    <w:div w:id="2142452891">
                      <w:marLeft w:val="0"/>
                      <w:marRight w:val="0"/>
                      <w:marTop w:val="0"/>
                      <w:marBottom w:val="0"/>
                      <w:divBdr>
                        <w:top w:val="none" w:sz="0" w:space="0" w:color="auto"/>
                        <w:left w:val="none" w:sz="0" w:space="0" w:color="auto"/>
                        <w:bottom w:val="none" w:sz="0" w:space="0" w:color="auto"/>
                        <w:right w:val="none" w:sz="0" w:space="0" w:color="auto"/>
                      </w:divBdr>
                      <w:divsChild>
                        <w:div w:id="185507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43073">
              <w:marLeft w:val="0"/>
              <w:marRight w:val="0"/>
              <w:marTop w:val="0"/>
              <w:marBottom w:val="0"/>
              <w:divBdr>
                <w:top w:val="none" w:sz="0" w:space="0" w:color="auto"/>
                <w:left w:val="none" w:sz="0" w:space="0" w:color="auto"/>
                <w:bottom w:val="none" w:sz="0" w:space="0" w:color="auto"/>
                <w:right w:val="none" w:sz="0" w:space="0" w:color="auto"/>
              </w:divBdr>
              <w:divsChild>
                <w:div w:id="252708502">
                  <w:marLeft w:val="0"/>
                  <w:marRight w:val="0"/>
                  <w:marTop w:val="0"/>
                  <w:marBottom w:val="0"/>
                  <w:divBdr>
                    <w:top w:val="none" w:sz="0" w:space="0" w:color="auto"/>
                    <w:left w:val="none" w:sz="0" w:space="0" w:color="auto"/>
                    <w:bottom w:val="none" w:sz="0" w:space="0" w:color="auto"/>
                    <w:right w:val="none" w:sz="0" w:space="0" w:color="auto"/>
                  </w:divBdr>
                  <w:divsChild>
                    <w:div w:id="17589886">
                      <w:marLeft w:val="0"/>
                      <w:marRight w:val="0"/>
                      <w:marTop w:val="0"/>
                      <w:marBottom w:val="0"/>
                      <w:divBdr>
                        <w:top w:val="none" w:sz="0" w:space="0" w:color="auto"/>
                        <w:left w:val="none" w:sz="0" w:space="0" w:color="auto"/>
                        <w:bottom w:val="none" w:sz="0" w:space="0" w:color="auto"/>
                        <w:right w:val="none" w:sz="0" w:space="0" w:color="auto"/>
                      </w:divBdr>
                      <w:divsChild>
                        <w:div w:id="165611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6761">
              <w:marLeft w:val="0"/>
              <w:marRight w:val="0"/>
              <w:marTop w:val="0"/>
              <w:marBottom w:val="0"/>
              <w:divBdr>
                <w:top w:val="none" w:sz="0" w:space="0" w:color="auto"/>
                <w:left w:val="none" w:sz="0" w:space="0" w:color="auto"/>
                <w:bottom w:val="none" w:sz="0" w:space="0" w:color="auto"/>
                <w:right w:val="none" w:sz="0" w:space="0" w:color="auto"/>
              </w:divBdr>
              <w:divsChild>
                <w:div w:id="179498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10226">
          <w:marLeft w:val="-100"/>
          <w:marRight w:val="-100"/>
          <w:marTop w:val="0"/>
          <w:marBottom w:val="0"/>
          <w:divBdr>
            <w:top w:val="none" w:sz="0" w:space="0" w:color="auto"/>
            <w:left w:val="none" w:sz="0" w:space="0" w:color="auto"/>
            <w:bottom w:val="none" w:sz="0" w:space="0" w:color="auto"/>
            <w:right w:val="none" w:sz="0" w:space="0" w:color="auto"/>
          </w:divBdr>
          <w:divsChild>
            <w:div w:id="538854671">
              <w:marLeft w:val="0"/>
              <w:marRight w:val="0"/>
              <w:marTop w:val="0"/>
              <w:marBottom w:val="0"/>
              <w:divBdr>
                <w:top w:val="none" w:sz="0" w:space="0" w:color="auto"/>
                <w:left w:val="none" w:sz="0" w:space="0" w:color="auto"/>
                <w:bottom w:val="none" w:sz="0" w:space="0" w:color="auto"/>
                <w:right w:val="none" w:sz="0" w:space="0" w:color="auto"/>
              </w:divBdr>
              <w:divsChild>
                <w:div w:id="478618380">
                  <w:marLeft w:val="0"/>
                  <w:marRight w:val="0"/>
                  <w:marTop w:val="0"/>
                  <w:marBottom w:val="0"/>
                  <w:divBdr>
                    <w:top w:val="none" w:sz="0" w:space="0" w:color="auto"/>
                    <w:left w:val="none" w:sz="0" w:space="0" w:color="auto"/>
                    <w:bottom w:val="none" w:sz="0" w:space="0" w:color="auto"/>
                    <w:right w:val="none" w:sz="0" w:space="0" w:color="auto"/>
                  </w:divBdr>
                  <w:divsChild>
                    <w:div w:id="1538463893">
                      <w:marLeft w:val="0"/>
                      <w:marRight w:val="0"/>
                      <w:marTop w:val="0"/>
                      <w:marBottom w:val="0"/>
                      <w:divBdr>
                        <w:top w:val="none" w:sz="0" w:space="0" w:color="auto"/>
                        <w:left w:val="none" w:sz="0" w:space="0" w:color="auto"/>
                        <w:bottom w:val="none" w:sz="0" w:space="0" w:color="auto"/>
                        <w:right w:val="none" w:sz="0" w:space="0" w:color="auto"/>
                      </w:divBdr>
                      <w:divsChild>
                        <w:div w:id="5560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148756">
          <w:marLeft w:val="-100"/>
          <w:marRight w:val="-100"/>
          <w:marTop w:val="0"/>
          <w:marBottom w:val="0"/>
          <w:divBdr>
            <w:top w:val="none" w:sz="0" w:space="0" w:color="auto"/>
            <w:left w:val="none" w:sz="0" w:space="0" w:color="auto"/>
            <w:bottom w:val="none" w:sz="0" w:space="0" w:color="auto"/>
            <w:right w:val="none" w:sz="0" w:space="0" w:color="auto"/>
          </w:divBdr>
          <w:divsChild>
            <w:div w:id="819468860">
              <w:marLeft w:val="0"/>
              <w:marRight w:val="0"/>
              <w:marTop w:val="0"/>
              <w:marBottom w:val="0"/>
              <w:divBdr>
                <w:top w:val="none" w:sz="0" w:space="0" w:color="auto"/>
                <w:left w:val="none" w:sz="0" w:space="0" w:color="auto"/>
                <w:bottom w:val="none" w:sz="0" w:space="0" w:color="auto"/>
                <w:right w:val="none" w:sz="0" w:space="0" w:color="auto"/>
              </w:divBdr>
              <w:divsChild>
                <w:div w:id="739333788">
                  <w:marLeft w:val="0"/>
                  <w:marRight w:val="0"/>
                  <w:marTop w:val="0"/>
                  <w:marBottom w:val="0"/>
                  <w:divBdr>
                    <w:top w:val="none" w:sz="0" w:space="0" w:color="auto"/>
                    <w:left w:val="none" w:sz="0" w:space="0" w:color="auto"/>
                    <w:bottom w:val="none" w:sz="0" w:space="0" w:color="auto"/>
                    <w:right w:val="none" w:sz="0" w:space="0" w:color="auto"/>
                  </w:divBdr>
                  <w:divsChild>
                    <w:div w:id="281959488">
                      <w:marLeft w:val="0"/>
                      <w:marRight w:val="0"/>
                      <w:marTop w:val="0"/>
                      <w:marBottom w:val="0"/>
                      <w:divBdr>
                        <w:top w:val="none" w:sz="0" w:space="0" w:color="auto"/>
                        <w:left w:val="none" w:sz="0" w:space="0" w:color="auto"/>
                        <w:bottom w:val="none" w:sz="0" w:space="0" w:color="auto"/>
                        <w:right w:val="none" w:sz="0" w:space="0" w:color="auto"/>
                      </w:divBdr>
                      <w:divsChild>
                        <w:div w:id="1187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674391">
          <w:marLeft w:val="-100"/>
          <w:marRight w:val="-100"/>
          <w:marTop w:val="0"/>
          <w:marBottom w:val="0"/>
          <w:divBdr>
            <w:top w:val="none" w:sz="0" w:space="0" w:color="auto"/>
            <w:left w:val="none" w:sz="0" w:space="0" w:color="auto"/>
            <w:bottom w:val="none" w:sz="0" w:space="0" w:color="auto"/>
            <w:right w:val="none" w:sz="0" w:space="0" w:color="auto"/>
          </w:divBdr>
          <w:divsChild>
            <w:div w:id="1657301499">
              <w:marLeft w:val="0"/>
              <w:marRight w:val="0"/>
              <w:marTop w:val="0"/>
              <w:marBottom w:val="0"/>
              <w:divBdr>
                <w:top w:val="none" w:sz="0" w:space="0" w:color="auto"/>
                <w:left w:val="none" w:sz="0" w:space="0" w:color="auto"/>
                <w:bottom w:val="none" w:sz="0" w:space="0" w:color="auto"/>
                <w:right w:val="none" w:sz="0" w:space="0" w:color="auto"/>
              </w:divBdr>
              <w:divsChild>
                <w:div w:id="1691029497">
                  <w:marLeft w:val="0"/>
                  <w:marRight w:val="0"/>
                  <w:marTop w:val="0"/>
                  <w:marBottom w:val="0"/>
                  <w:divBdr>
                    <w:top w:val="none" w:sz="0" w:space="0" w:color="auto"/>
                    <w:left w:val="none" w:sz="0" w:space="0" w:color="auto"/>
                    <w:bottom w:val="none" w:sz="0" w:space="0" w:color="auto"/>
                    <w:right w:val="none" w:sz="0" w:space="0" w:color="auto"/>
                  </w:divBdr>
                  <w:divsChild>
                    <w:div w:id="1027293868">
                      <w:marLeft w:val="0"/>
                      <w:marRight w:val="0"/>
                      <w:marTop w:val="0"/>
                      <w:marBottom w:val="0"/>
                      <w:divBdr>
                        <w:top w:val="none" w:sz="0" w:space="0" w:color="auto"/>
                        <w:left w:val="none" w:sz="0" w:space="0" w:color="auto"/>
                        <w:bottom w:val="none" w:sz="0" w:space="0" w:color="auto"/>
                        <w:right w:val="none" w:sz="0" w:space="0" w:color="auto"/>
                      </w:divBdr>
                      <w:divsChild>
                        <w:div w:id="176352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97624">
          <w:marLeft w:val="-100"/>
          <w:marRight w:val="-100"/>
          <w:marTop w:val="0"/>
          <w:marBottom w:val="0"/>
          <w:divBdr>
            <w:top w:val="none" w:sz="0" w:space="0" w:color="auto"/>
            <w:left w:val="none" w:sz="0" w:space="0" w:color="auto"/>
            <w:bottom w:val="none" w:sz="0" w:space="0" w:color="auto"/>
            <w:right w:val="none" w:sz="0" w:space="0" w:color="auto"/>
          </w:divBdr>
          <w:divsChild>
            <w:div w:id="1804232908">
              <w:marLeft w:val="0"/>
              <w:marRight w:val="0"/>
              <w:marTop w:val="0"/>
              <w:marBottom w:val="0"/>
              <w:divBdr>
                <w:top w:val="none" w:sz="0" w:space="0" w:color="auto"/>
                <w:left w:val="none" w:sz="0" w:space="0" w:color="auto"/>
                <w:bottom w:val="none" w:sz="0" w:space="0" w:color="auto"/>
                <w:right w:val="none" w:sz="0" w:space="0" w:color="auto"/>
              </w:divBdr>
              <w:divsChild>
                <w:div w:id="1660694784">
                  <w:marLeft w:val="0"/>
                  <w:marRight w:val="0"/>
                  <w:marTop w:val="0"/>
                  <w:marBottom w:val="0"/>
                  <w:divBdr>
                    <w:top w:val="none" w:sz="0" w:space="0" w:color="auto"/>
                    <w:left w:val="none" w:sz="0" w:space="0" w:color="auto"/>
                    <w:bottom w:val="none" w:sz="0" w:space="0" w:color="auto"/>
                    <w:right w:val="none" w:sz="0" w:space="0" w:color="auto"/>
                  </w:divBdr>
                  <w:divsChild>
                    <w:div w:id="1382902030">
                      <w:marLeft w:val="0"/>
                      <w:marRight w:val="0"/>
                      <w:marTop w:val="0"/>
                      <w:marBottom w:val="0"/>
                      <w:divBdr>
                        <w:top w:val="none" w:sz="0" w:space="0" w:color="auto"/>
                        <w:left w:val="none" w:sz="0" w:space="0" w:color="auto"/>
                        <w:bottom w:val="none" w:sz="0" w:space="0" w:color="auto"/>
                        <w:right w:val="none" w:sz="0" w:space="0" w:color="auto"/>
                      </w:divBdr>
                      <w:divsChild>
                        <w:div w:id="6327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942741">
          <w:marLeft w:val="-100"/>
          <w:marRight w:val="-100"/>
          <w:marTop w:val="0"/>
          <w:marBottom w:val="0"/>
          <w:divBdr>
            <w:top w:val="none" w:sz="0" w:space="0" w:color="auto"/>
            <w:left w:val="none" w:sz="0" w:space="0" w:color="auto"/>
            <w:bottom w:val="none" w:sz="0" w:space="0" w:color="auto"/>
            <w:right w:val="none" w:sz="0" w:space="0" w:color="auto"/>
          </w:divBdr>
          <w:divsChild>
            <w:div w:id="324482978">
              <w:marLeft w:val="0"/>
              <w:marRight w:val="0"/>
              <w:marTop w:val="0"/>
              <w:marBottom w:val="0"/>
              <w:divBdr>
                <w:top w:val="none" w:sz="0" w:space="0" w:color="auto"/>
                <w:left w:val="none" w:sz="0" w:space="0" w:color="auto"/>
                <w:bottom w:val="none" w:sz="0" w:space="0" w:color="auto"/>
                <w:right w:val="none" w:sz="0" w:space="0" w:color="auto"/>
              </w:divBdr>
              <w:divsChild>
                <w:div w:id="1776558483">
                  <w:marLeft w:val="0"/>
                  <w:marRight w:val="0"/>
                  <w:marTop w:val="0"/>
                  <w:marBottom w:val="0"/>
                  <w:divBdr>
                    <w:top w:val="none" w:sz="0" w:space="0" w:color="auto"/>
                    <w:left w:val="none" w:sz="0" w:space="0" w:color="auto"/>
                    <w:bottom w:val="none" w:sz="0" w:space="0" w:color="auto"/>
                    <w:right w:val="none" w:sz="0" w:space="0" w:color="auto"/>
                  </w:divBdr>
                  <w:divsChild>
                    <w:div w:id="851534447">
                      <w:marLeft w:val="0"/>
                      <w:marRight w:val="0"/>
                      <w:marTop w:val="0"/>
                      <w:marBottom w:val="0"/>
                      <w:divBdr>
                        <w:top w:val="none" w:sz="0" w:space="0" w:color="auto"/>
                        <w:left w:val="none" w:sz="0" w:space="0" w:color="auto"/>
                        <w:bottom w:val="none" w:sz="0" w:space="0" w:color="auto"/>
                        <w:right w:val="none" w:sz="0" w:space="0" w:color="auto"/>
                      </w:divBdr>
                      <w:divsChild>
                        <w:div w:id="183645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065376">
          <w:marLeft w:val="-100"/>
          <w:marRight w:val="-100"/>
          <w:marTop w:val="0"/>
          <w:marBottom w:val="0"/>
          <w:divBdr>
            <w:top w:val="none" w:sz="0" w:space="0" w:color="auto"/>
            <w:left w:val="none" w:sz="0" w:space="0" w:color="auto"/>
            <w:bottom w:val="none" w:sz="0" w:space="0" w:color="auto"/>
            <w:right w:val="none" w:sz="0" w:space="0" w:color="auto"/>
          </w:divBdr>
          <w:divsChild>
            <w:div w:id="2098401741">
              <w:marLeft w:val="0"/>
              <w:marRight w:val="0"/>
              <w:marTop w:val="0"/>
              <w:marBottom w:val="0"/>
              <w:divBdr>
                <w:top w:val="none" w:sz="0" w:space="0" w:color="auto"/>
                <w:left w:val="none" w:sz="0" w:space="0" w:color="auto"/>
                <w:bottom w:val="none" w:sz="0" w:space="0" w:color="auto"/>
                <w:right w:val="none" w:sz="0" w:space="0" w:color="auto"/>
              </w:divBdr>
              <w:divsChild>
                <w:div w:id="814755499">
                  <w:marLeft w:val="0"/>
                  <w:marRight w:val="0"/>
                  <w:marTop w:val="0"/>
                  <w:marBottom w:val="0"/>
                  <w:divBdr>
                    <w:top w:val="none" w:sz="0" w:space="0" w:color="auto"/>
                    <w:left w:val="none" w:sz="0" w:space="0" w:color="auto"/>
                    <w:bottom w:val="none" w:sz="0" w:space="0" w:color="auto"/>
                    <w:right w:val="none" w:sz="0" w:space="0" w:color="auto"/>
                  </w:divBdr>
                  <w:divsChild>
                    <w:div w:id="1696034548">
                      <w:marLeft w:val="0"/>
                      <w:marRight w:val="0"/>
                      <w:marTop w:val="0"/>
                      <w:marBottom w:val="0"/>
                      <w:divBdr>
                        <w:top w:val="none" w:sz="0" w:space="0" w:color="auto"/>
                        <w:left w:val="none" w:sz="0" w:space="0" w:color="auto"/>
                        <w:bottom w:val="none" w:sz="0" w:space="0" w:color="auto"/>
                        <w:right w:val="none" w:sz="0" w:space="0" w:color="auto"/>
                      </w:divBdr>
                      <w:divsChild>
                        <w:div w:id="19686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1604">
          <w:marLeft w:val="-100"/>
          <w:marRight w:val="-100"/>
          <w:marTop w:val="0"/>
          <w:marBottom w:val="0"/>
          <w:divBdr>
            <w:top w:val="none" w:sz="0" w:space="0" w:color="auto"/>
            <w:left w:val="none" w:sz="0" w:space="0" w:color="auto"/>
            <w:bottom w:val="none" w:sz="0" w:space="0" w:color="auto"/>
            <w:right w:val="none" w:sz="0" w:space="0" w:color="auto"/>
          </w:divBdr>
          <w:divsChild>
            <w:div w:id="856624270">
              <w:marLeft w:val="0"/>
              <w:marRight w:val="0"/>
              <w:marTop w:val="0"/>
              <w:marBottom w:val="0"/>
              <w:divBdr>
                <w:top w:val="none" w:sz="0" w:space="0" w:color="auto"/>
                <w:left w:val="none" w:sz="0" w:space="0" w:color="auto"/>
                <w:bottom w:val="none" w:sz="0" w:space="0" w:color="auto"/>
                <w:right w:val="none" w:sz="0" w:space="0" w:color="auto"/>
              </w:divBdr>
              <w:divsChild>
                <w:div w:id="1246839400">
                  <w:marLeft w:val="0"/>
                  <w:marRight w:val="0"/>
                  <w:marTop w:val="0"/>
                  <w:marBottom w:val="0"/>
                  <w:divBdr>
                    <w:top w:val="none" w:sz="0" w:space="0" w:color="auto"/>
                    <w:left w:val="none" w:sz="0" w:space="0" w:color="auto"/>
                    <w:bottom w:val="none" w:sz="0" w:space="0" w:color="auto"/>
                    <w:right w:val="none" w:sz="0" w:space="0" w:color="auto"/>
                  </w:divBdr>
                  <w:divsChild>
                    <w:div w:id="2121993909">
                      <w:marLeft w:val="0"/>
                      <w:marRight w:val="0"/>
                      <w:marTop w:val="0"/>
                      <w:marBottom w:val="0"/>
                      <w:divBdr>
                        <w:top w:val="none" w:sz="0" w:space="0" w:color="auto"/>
                        <w:left w:val="none" w:sz="0" w:space="0" w:color="auto"/>
                        <w:bottom w:val="none" w:sz="0" w:space="0" w:color="auto"/>
                        <w:right w:val="none" w:sz="0" w:space="0" w:color="auto"/>
                      </w:divBdr>
                      <w:divsChild>
                        <w:div w:id="15605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862769">
          <w:marLeft w:val="-100"/>
          <w:marRight w:val="-100"/>
          <w:marTop w:val="0"/>
          <w:marBottom w:val="0"/>
          <w:divBdr>
            <w:top w:val="none" w:sz="0" w:space="0" w:color="auto"/>
            <w:left w:val="none" w:sz="0" w:space="0" w:color="auto"/>
            <w:bottom w:val="none" w:sz="0" w:space="0" w:color="auto"/>
            <w:right w:val="none" w:sz="0" w:space="0" w:color="auto"/>
          </w:divBdr>
          <w:divsChild>
            <w:div w:id="1958946543">
              <w:marLeft w:val="0"/>
              <w:marRight w:val="0"/>
              <w:marTop w:val="0"/>
              <w:marBottom w:val="0"/>
              <w:divBdr>
                <w:top w:val="none" w:sz="0" w:space="0" w:color="auto"/>
                <w:left w:val="none" w:sz="0" w:space="0" w:color="auto"/>
                <w:bottom w:val="none" w:sz="0" w:space="0" w:color="auto"/>
                <w:right w:val="none" w:sz="0" w:space="0" w:color="auto"/>
              </w:divBdr>
              <w:divsChild>
                <w:div w:id="1978561964">
                  <w:marLeft w:val="0"/>
                  <w:marRight w:val="0"/>
                  <w:marTop w:val="0"/>
                  <w:marBottom w:val="0"/>
                  <w:divBdr>
                    <w:top w:val="none" w:sz="0" w:space="0" w:color="auto"/>
                    <w:left w:val="none" w:sz="0" w:space="0" w:color="auto"/>
                    <w:bottom w:val="none" w:sz="0" w:space="0" w:color="auto"/>
                    <w:right w:val="none" w:sz="0" w:space="0" w:color="auto"/>
                  </w:divBdr>
                  <w:divsChild>
                    <w:div w:id="923223531">
                      <w:marLeft w:val="0"/>
                      <w:marRight w:val="0"/>
                      <w:marTop w:val="0"/>
                      <w:marBottom w:val="0"/>
                      <w:divBdr>
                        <w:top w:val="none" w:sz="0" w:space="0" w:color="auto"/>
                        <w:left w:val="none" w:sz="0" w:space="0" w:color="auto"/>
                        <w:bottom w:val="none" w:sz="0" w:space="0" w:color="auto"/>
                        <w:right w:val="none" w:sz="0" w:space="0" w:color="auto"/>
                      </w:divBdr>
                      <w:divsChild>
                        <w:div w:id="18335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330358">
          <w:marLeft w:val="-100"/>
          <w:marRight w:val="-100"/>
          <w:marTop w:val="0"/>
          <w:marBottom w:val="0"/>
          <w:divBdr>
            <w:top w:val="none" w:sz="0" w:space="0" w:color="auto"/>
            <w:left w:val="none" w:sz="0" w:space="0" w:color="auto"/>
            <w:bottom w:val="none" w:sz="0" w:space="0" w:color="auto"/>
            <w:right w:val="none" w:sz="0" w:space="0" w:color="auto"/>
          </w:divBdr>
          <w:divsChild>
            <w:div w:id="1154371201">
              <w:marLeft w:val="0"/>
              <w:marRight w:val="0"/>
              <w:marTop w:val="0"/>
              <w:marBottom w:val="0"/>
              <w:divBdr>
                <w:top w:val="none" w:sz="0" w:space="0" w:color="auto"/>
                <w:left w:val="none" w:sz="0" w:space="0" w:color="auto"/>
                <w:bottom w:val="none" w:sz="0" w:space="0" w:color="auto"/>
                <w:right w:val="none" w:sz="0" w:space="0" w:color="auto"/>
              </w:divBdr>
              <w:divsChild>
                <w:div w:id="1576160904">
                  <w:marLeft w:val="0"/>
                  <w:marRight w:val="0"/>
                  <w:marTop w:val="0"/>
                  <w:marBottom w:val="0"/>
                  <w:divBdr>
                    <w:top w:val="none" w:sz="0" w:space="0" w:color="auto"/>
                    <w:left w:val="none" w:sz="0" w:space="0" w:color="auto"/>
                    <w:bottom w:val="none" w:sz="0" w:space="0" w:color="auto"/>
                    <w:right w:val="none" w:sz="0" w:space="0" w:color="auto"/>
                  </w:divBdr>
                  <w:divsChild>
                    <w:div w:id="1150949740">
                      <w:marLeft w:val="0"/>
                      <w:marRight w:val="0"/>
                      <w:marTop w:val="0"/>
                      <w:marBottom w:val="0"/>
                      <w:divBdr>
                        <w:top w:val="none" w:sz="0" w:space="0" w:color="auto"/>
                        <w:left w:val="none" w:sz="0" w:space="0" w:color="auto"/>
                        <w:bottom w:val="none" w:sz="0" w:space="0" w:color="auto"/>
                        <w:right w:val="none" w:sz="0" w:space="0" w:color="auto"/>
                      </w:divBdr>
                      <w:divsChild>
                        <w:div w:id="643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5060">
          <w:marLeft w:val="-100"/>
          <w:marRight w:val="-100"/>
          <w:marTop w:val="0"/>
          <w:marBottom w:val="0"/>
          <w:divBdr>
            <w:top w:val="none" w:sz="0" w:space="0" w:color="auto"/>
            <w:left w:val="none" w:sz="0" w:space="0" w:color="auto"/>
            <w:bottom w:val="none" w:sz="0" w:space="0" w:color="auto"/>
            <w:right w:val="none" w:sz="0" w:space="0" w:color="auto"/>
          </w:divBdr>
          <w:divsChild>
            <w:div w:id="514731694">
              <w:marLeft w:val="0"/>
              <w:marRight w:val="0"/>
              <w:marTop w:val="0"/>
              <w:marBottom w:val="0"/>
              <w:divBdr>
                <w:top w:val="none" w:sz="0" w:space="0" w:color="auto"/>
                <w:left w:val="none" w:sz="0" w:space="0" w:color="auto"/>
                <w:bottom w:val="none" w:sz="0" w:space="0" w:color="auto"/>
                <w:right w:val="none" w:sz="0" w:space="0" w:color="auto"/>
              </w:divBdr>
              <w:divsChild>
                <w:div w:id="657460723">
                  <w:marLeft w:val="0"/>
                  <w:marRight w:val="0"/>
                  <w:marTop w:val="0"/>
                  <w:marBottom w:val="0"/>
                  <w:divBdr>
                    <w:top w:val="none" w:sz="0" w:space="0" w:color="auto"/>
                    <w:left w:val="none" w:sz="0" w:space="0" w:color="auto"/>
                    <w:bottom w:val="none" w:sz="0" w:space="0" w:color="auto"/>
                    <w:right w:val="none" w:sz="0" w:space="0" w:color="auto"/>
                  </w:divBdr>
                  <w:divsChild>
                    <w:div w:id="872956860">
                      <w:marLeft w:val="0"/>
                      <w:marRight w:val="0"/>
                      <w:marTop w:val="0"/>
                      <w:marBottom w:val="0"/>
                      <w:divBdr>
                        <w:top w:val="none" w:sz="0" w:space="0" w:color="auto"/>
                        <w:left w:val="none" w:sz="0" w:space="0" w:color="auto"/>
                        <w:bottom w:val="none" w:sz="0" w:space="0" w:color="auto"/>
                        <w:right w:val="none" w:sz="0" w:space="0" w:color="auto"/>
                      </w:divBdr>
                      <w:divsChild>
                        <w:div w:id="1661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55645">
          <w:marLeft w:val="-100"/>
          <w:marRight w:val="-100"/>
          <w:marTop w:val="0"/>
          <w:marBottom w:val="0"/>
          <w:divBdr>
            <w:top w:val="none" w:sz="0" w:space="0" w:color="auto"/>
            <w:left w:val="none" w:sz="0" w:space="0" w:color="auto"/>
            <w:bottom w:val="none" w:sz="0" w:space="0" w:color="auto"/>
            <w:right w:val="none" w:sz="0" w:space="0" w:color="auto"/>
          </w:divBdr>
          <w:divsChild>
            <w:div w:id="1165710355">
              <w:marLeft w:val="0"/>
              <w:marRight w:val="0"/>
              <w:marTop w:val="0"/>
              <w:marBottom w:val="0"/>
              <w:divBdr>
                <w:top w:val="none" w:sz="0" w:space="0" w:color="auto"/>
                <w:left w:val="none" w:sz="0" w:space="0" w:color="auto"/>
                <w:bottom w:val="none" w:sz="0" w:space="0" w:color="auto"/>
                <w:right w:val="none" w:sz="0" w:space="0" w:color="auto"/>
              </w:divBdr>
              <w:divsChild>
                <w:div w:id="582646314">
                  <w:marLeft w:val="0"/>
                  <w:marRight w:val="0"/>
                  <w:marTop w:val="0"/>
                  <w:marBottom w:val="0"/>
                  <w:divBdr>
                    <w:top w:val="none" w:sz="0" w:space="0" w:color="auto"/>
                    <w:left w:val="none" w:sz="0" w:space="0" w:color="auto"/>
                    <w:bottom w:val="none" w:sz="0" w:space="0" w:color="auto"/>
                    <w:right w:val="none" w:sz="0" w:space="0" w:color="auto"/>
                  </w:divBdr>
                  <w:divsChild>
                    <w:div w:id="27920982">
                      <w:marLeft w:val="0"/>
                      <w:marRight w:val="0"/>
                      <w:marTop w:val="0"/>
                      <w:marBottom w:val="0"/>
                      <w:divBdr>
                        <w:top w:val="none" w:sz="0" w:space="0" w:color="auto"/>
                        <w:left w:val="none" w:sz="0" w:space="0" w:color="auto"/>
                        <w:bottom w:val="none" w:sz="0" w:space="0" w:color="auto"/>
                        <w:right w:val="none" w:sz="0" w:space="0" w:color="auto"/>
                      </w:divBdr>
                      <w:divsChild>
                        <w:div w:id="6332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699</Words>
  <Characters>3987</Characters>
  <Application>Microsoft Office Word</Application>
  <DocSecurity>0</DocSecurity>
  <Lines>33</Lines>
  <Paragraphs>9</Paragraphs>
  <ScaleCrop>false</ScaleCrop>
  <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2022-07-07T14:20:00Z</dcterms:created>
  <dcterms:modified xsi:type="dcterms:W3CDTF">2022-07-07T14:22:00Z</dcterms:modified>
</cp:coreProperties>
</file>