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466B92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  <w:t>Sezione 3 - TECNICHE DI AGRICOLTURA BIOLOGICA</w:t>
      </w:r>
    </w:p>
    <w:p w:rsidR="00466B92" w:rsidRDefault="00466B92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Durata: </w:t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 ore</w:t>
      </w:r>
    </w:p>
    <w:p w:rsidR="00466B92" w:rsidRDefault="00466B92" w:rsidP="00466B9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aula</w:t>
      </w: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</w:p>
    <w:p w:rsidR="00466B92" w:rsidRDefault="00466B92" w:rsidP="00466B9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laboratorio</w:t>
      </w: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0</w:t>
      </w:r>
    </w:p>
    <w:p w:rsid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Figura di Riferimento</w:t>
      </w: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437 - Tecnico di produzioni vegetali in agricoltura biologica e integrata</w:t>
      </w:r>
    </w:p>
    <w:p w:rsidR="00466B92" w:rsidRDefault="00466B92" w:rsidP="00466B9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Struttura del Percorso e Contenuti Formativi</w:t>
      </w:r>
    </w:p>
    <w:p w:rsid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I MODULO: Introduzione ' TOTALE 30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Basi e principi dell'agricoltura biologica ' 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Normativa comunitaria, nazionale e regionale ' 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PSR Puglia ed agricoltura biologica ' 10 ore</w:t>
      </w:r>
    </w:p>
    <w:p w:rsid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II MODULO: Conversione dell'azienda al metodo biologico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La base della conversione: incremento della fertilità organica del terreno ed equilibrio dell'ecosistema aziendale ' 15 ore</w:t>
      </w:r>
    </w:p>
    <w:p w:rsid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III MODULO: Le produzioni in agricoltura biologica ' TOTALE 80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Tecniche colturali ed agronomiche in agricoltura biologica ' 15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Tecniche colturali ed agronomiche specifiche per il settore olivicolo e vitivinicolo ' 15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Il metodo biologico di produzione zootecnica ' 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Tecniche colturali ed agronomiche specifiche per il settore cerealicolo ' 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Fase di conversione: generalità e criticità del periodo di conversione ' 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Elaborazione del piano aziendale di conversione ' 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Documentazione nella fase di conversione ' 10 ore</w:t>
      </w:r>
    </w:p>
    <w:p w:rsid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IV MODULO: La trasformazione degli alimenti biologici ' TOTALE 25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La filiera agroalimentare biologica -10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Trasformazione, conservazione, confezionamento ed immagazzinamento degli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alimenti biologici ' 15 ore</w:t>
      </w: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V MODULO: Sistema di garanzia della qualità nell'azienda biologica ' TOTALE 45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Normativa del sistema qualità ' 5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Documentazione di un sistema qualità ' 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Etichettatura dei prodotti biologici ' 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Tracciabilità e rintracciabilità in una filiera di prodotti biologici ' 15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Igiene e sicurezza lungo la filiera biologica ' 10 ore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Il percorso formativo è in linea con le 3 UFC di riferimento del profilo Tecnico di produzioni vegetali in agricoltura biologica e integrata. Infatti i contenuti, calati nelle nuove politiche agricole della Regione Puglia sono correlati alle seguenti conoscenze che gli allievi apprenderanno in uscita al percorso :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 xml:space="preserve">Caratteristiche agronomiche del terreno; Esigenze nutritive delle principali specie coltivate in Puglia; Fertilizzanti importanti e consentiti dagli standard; Tecniche agronomiche per il mantenimento della </w:t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lastRenderedPageBreak/>
        <w:t>struttura idonea del suolo; Tecniche agronomiche per l'apporto di azoto naturale (sovescio) e per il controllo di parassiti nel terreno. ( UFC 1916 PRIMARIA)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Principali parassiti e malattie delle colture; Antiparassitari consentiti dallo standard; Metodi agronomici e naturali per il controllo delle malattie e degli insetti. ( UFC 1917 PRIMARIA )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Linee guida di difesa integrata Agricoltura biologica secondo la normativa comunitaria, nazionale e regionale vigente Marchio di Qualità di origine: schede tecniche di prodotto (e futuri disciplinari di produzione secondo la normativa di riferimento ( UFC 1918 SECONDARIA)</w:t>
      </w:r>
      <w:r w:rsidRPr="00466B92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Attestazione finale</w:t>
      </w: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Dichiarazione degli apprendimenti</w:t>
      </w:r>
    </w:p>
    <w:p w:rsidR="00466B92" w:rsidRDefault="00466B92" w:rsidP="00466B9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Modalità Valutazione Finale degli Apprendimenti</w:t>
      </w: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Si prevede un test a risposta multipla per ciascun modulo dell'articolazione didattica.</w:t>
      </w:r>
    </w:p>
    <w:p w:rsidR="00466B92" w:rsidRDefault="00466B92" w:rsidP="00466B9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Fabbisogno Occupazionale</w:t>
      </w:r>
    </w:p>
    <w:p w:rsidR="00466B92" w:rsidRPr="00466B92" w:rsidRDefault="00466B92" w:rsidP="00466B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466B92">
        <w:rPr>
          <w:rFonts w:ascii="Segoe UI" w:eastAsia="Times New Roman" w:hAnsi="Segoe UI" w:cs="Segoe UI"/>
          <w:color w:val="202020"/>
          <w:sz w:val="21"/>
          <w:lang w:eastAsia="it-IT"/>
        </w:rPr>
        <w:t>Il corso ha l'obiettivo di migliorare l'offerta formativa e di servizi di consulenza per le imprese che hanno scelto il biologico e per quelle che si avvicinano per prima volta a questo settore, tenendo conto delle necessità del sistema normativo e di certificazione e dei nuovi fabbisogni in un contesto in cui la conversione al biologico del sistema agricolo regionale è in forte crescita.</w:t>
      </w:r>
    </w:p>
    <w:p w:rsidR="00466B92" w:rsidRDefault="00466B92"/>
    <w:sectPr w:rsidR="00466B92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6B92"/>
    <w:rsid w:val="00466B92"/>
    <w:rsid w:val="009D6F3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466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92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0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8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58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82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49776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36159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04284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2022-07-13T14:18:00Z</dcterms:created>
  <dcterms:modified xsi:type="dcterms:W3CDTF">2022-07-13T14:20:00Z</dcterms:modified>
</cp:coreProperties>
</file>