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212F01">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1 - Bioedilizia, Risparmio Ed Efficienza Energetica Degli Edifici</w:t>
      </w:r>
    </w:p>
    <w:p w:rsidR="00212F01" w:rsidRPr="00212F01" w:rsidRDefault="00212F01" w:rsidP="00212F01">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212F01">
        <w:rPr>
          <w:rFonts w:ascii="Segoe UI" w:eastAsia="Times New Roman" w:hAnsi="Segoe UI" w:cs="Segoe UI"/>
          <w:color w:val="202020"/>
          <w:sz w:val="18"/>
          <w:lang w:eastAsia="it-IT"/>
        </w:rPr>
        <w:t>120</w:t>
      </w:r>
      <w:r>
        <w:rPr>
          <w:rFonts w:ascii="Segoe UI" w:eastAsia="Times New Roman" w:hAnsi="Segoe UI" w:cs="Segoe UI"/>
          <w:color w:val="202020"/>
          <w:sz w:val="18"/>
          <w:lang w:eastAsia="it-IT"/>
        </w:rPr>
        <w:t xml:space="preserve"> ore</w:t>
      </w:r>
    </w:p>
    <w:p w:rsidR="00212F01" w:rsidRDefault="00212F01" w:rsidP="00212F01">
      <w:pPr>
        <w:shd w:val="clear" w:color="auto" w:fill="FFFFFF"/>
        <w:spacing w:after="0" w:line="240" w:lineRule="auto"/>
        <w:jc w:val="right"/>
        <w:rPr>
          <w:rFonts w:ascii="Segoe UI" w:eastAsia="Times New Roman" w:hAnsi="Segoe UI" w:cs="Segoe UI"/>
          <w:color w:val="262626"/>
          <w:sz w:val="18"/>
          <w:szCs w:val="18"/>
          <w:lang w:eastAsia="it-IT"/>
        </w:rPr>
      </w:pPr>
    </w:p>
    <w:p w:rsidR="00212F01" w:rsidRPr="00212F01" w:rsidRDefault="00212F01" w:rsidP="00212F01">
      <w:pPr>
        <w:shd w:val="clear" w:color="auto" w:fill="FFFFFF"/>
        <w:spacing w:after="0" w:line="240" w:lineRule="auto"/>
        <w:rPr>
          <w:rFonts w:ascii="Segoe UI" w:eastAsia="Times New Roman" w:hAnsi="Segoe UI" w:cs="Segoe UI"/>
          <w:color w:val="262626"/>
          <w:sz w:val="18"/>
          <w:szCs w:val="18"/>
          <w:lang w:eastAsia="it-IT"/>
        </w:rPr>
      </w:pPr>
      <w:r w:rsidRPr="00212F01">
        <w:rPr>
          <w:rFonts w:ascii="Segoe UI" w:eastAsia="Times New Roman" w:hAnsi="Segoe UI" w:cs="Segoe UI"/>
          <w:color w:val="262626"/>
          <w:sz w:val="18"/>
          <w:szCs w:val="18"/>
          <w:lang w:eastAsia="it-IT"/>
        </w:rPr>
        <w:t>Ore in aula</w:t>
      </w:r>
    </w:p>
    <w:p w:rsidR="00212F01" w:rsidRPr="00212F01" w:rsidRDefault="00212F01" w:rsidP="00212F01">
      <w:pPr>
        <w:shd w:val="clear" w:color="auto" w:fill="FFFFFF"/>
        <w:spacing w:after="0" w:line="240" w:lineRule="auto"/>
        <w:rPr>
          <w:rFonts w:ascii="Segoe UI" w:eastAsia="Times New Roman" w:hAnsi="Segoe UI" w:cs="Segoe UI"/>
          <w:color w:val="262626"/>
          <w:sz w:val="18"/>
          <w:szCs w:val="18"/>
          <w:lang w:eastAsia="it-IT"/>
        </w:rPr>
      </w:pPr>
      <w:r w:rsidRPr="00212F01">
        <w:rPr>
          <w:rFonts w:ascii="Segoe UI" w:eastAsia="Times New Roman" w:hAnsi="Segoe UI" w:cs="Segoe UI"/>
          <w:color w:val="202020"/>
          <w:sz w:val="18"/>
          <w:lang w:eastAsia="it-IT"/>
        </w:rPr>
        <w:t>120</w:t>
      </w:r>
    </w:p>
    <w:p w:rsidR="00212F01" w:rsidRDefault="00212F01" w:rsidP="00212F01">
      <w:pPr>
        <w:shd w:val="clear" w:color="auto" w:fill="FFFFFF"/>
        <w:spacing w:after="0" w:line="240" w:lineRule="auto"/>
        <w:jc w:val="right"/>
        <w:rPr>
          <w:rFonts w:ascii="Segoe UI" w:eastAsia="Times New Roman" w:hAnsi="Segoe UI" w:cs="Segoe UI"/>
          <w:color w:val="262626"/>
          <w:sz w:val="18"/>
          <w:szCs w:val="18"/>
          <w:lang w:eastAsia="it-IT"/>
        </w:rPr>
      </w:pPr>
    </w:p>
    <w:p w:rsidR="00212F01" w:rsidRPr="00212F01" w:rsidRDefault="00212F01" w:rsidP="00212F01">
      <w:pPr>
        <w:shd w:val="clear" w:color="auto" w:fill="FFFFFF"/>
        <w:spacing w:after="0" w:line="240" w:lineRule="auto"/>
        <w:rPr>
          <w:rFonts w:ascii="Segoe UI" w:eastAsia="Times New Roman" w:hAnsi="Segoe UI" w:cs="Segoe UI"/>
          <w:color w:val="262626"/>
          <w:sz w:val="18"/>
          <w:szCs w:val="18"/>
          <w:lang w:eastAsia="it-IT"/>
        </w:rPr>
      </w:pPr>
      <w:r w:rsidRPr="00212F01">
        <w:rPr>
          <w:rFonts w:ascii="Segoe UI" w:eastAsia="Times New Roman" w:hAnsi="Segoe UI" w:cs="Segoe UI"/>
          <w:color w:val="262626"/>
          <w:sz w:val="18"/>
          <w:szCs w:val="18"/>
          <w:lang w:eastAsia="it-IT"/>
        </w:rPr>
        <w:t>Ore in laboratorio</w:t>
      </w:r>
    </w:p>
    <w:p w:rsidR="00212F01" w:rsidRPr="00212F01" w:rsidRDefault="00212F01" w:rsidP="00212F01">
      <w:pPr>
        <w:shd w:val="clear" w:color="auto" w:fill="FFFFFF"/>
        <w:spacing w:after="0" w:line="240" w:lineRule="auto"/>
        <w:rPr>
          <w:rFonts w:ascii="Segoe UI" w:eastAsia="Times New Roman" w:hAnsi="Segoe UI" w:cs="Segoe UI"/>
          <w:color w:val="262626"/>
          <w:sz w:val="18"/>
          <w:szCs w:val="18"/>
          <w:lang w:eastAsia="it-IT"/>
        </w:rPr>
      </w:pPr>
      <w:r w:rsidRPr="00212F01">
        <w:rPr>
          <w:rFonts w:ascii="Segoe UI" w:eastAsia="Times New Roman" w:hAnsi="Segoe UI" w:cs="Segoe UI"/>
          <w:color w:val="202020"/>
          <w:sz w:val="18"/>
          <w:lang w:eastAsia="it-IT"/>
        </w:rPr>
        <w:t>0</w:t>
      </w:r>
    </w:p>
    <w:p w:rsidR="00212F01" w:rsidRDefault="00212F01" w:rsidP="00212F01">
      <w:pPr>
        <w:shd w:val="clear" w:color="auto" w:fill="FFFFFF"/>
        <w:spacing w:after="0" w:line="240" w:lineRule="auto"/>
        <w:jc w:val="right"/>
        <w:rPr>
          <w:rFonts w:ascii="Segoe UI" w:eastAsia="Times New Roman" w:hAnsi="Segoe UI" w:cs="Segoe UI"/>
          <w:color w:val="262626"/>
          <w:sz w:val="18"/>
          <w:szCs w:val="18"/>
          <w:lang w:eastAsia="it-IT"/>
        </w:rPr>
      </w:pPr>
    </w:p>
    <w:p w:rsidR="00212F01" w:rsidRPr="00212F01" w:rsidRDefault="00212F01" w:rsidP="00212F01">
      <w:pPr>
        <w:shd w:val="clear" w:color="auto" w:fill="FFFFFF"/>
        <w:spacing w:after="0" w:line="240" w:lineRule="auto"/>
        <w:rPr>
          <w:rFonts w:ascii="Segoe UI" w:eastAsia="Times New Roman" w:hAnsi="Segoe UI" w:cs="Segoe UI"/>
          <w:color w:val="262626"/>
          <w:sz w:val="18"/>
          <w:szCs w:val="18"/>
          <w:lang w:eastAsia="it-IT"/>
        </w:rPr>
      </w:pPr>
      <w:r w:rsidRPr="00212F01">
        <w:rPr>
          <w:rFonts w:ascii="Segoe UI" w:eastAsia="Times New Roman" w:hAnsi="Segoe UI" w:cs="Segoe UI"/>
          <w:color w:val="262626"/>
          <w:sz w:val="18"/>
          <w:szCs w:val="18"/>
          <w:lang w:eastAsia="it-IT"/>
        </w:rPr>
        <w:t>Settore</w:t>
      </w:r>
    </w:p>
    <w:p w:rsidR="00212F01" w:rsidRPr="00212F01" w:rsidRDefault="00212F01" w:rsidP="00212F01">
      <w:pPr>
        <w:shd w:val="clear" w:color="auto" w:fill="FFFFFF"/>
        <w:spacing w:after="0" w:line="240" w:lineRule="auto"/>
        <w:rPr>
          <w:rFonts w:ascii="Segoe UI" w:eastAsia="Times New Roman" w:hAnsi="Segoe UI" w:cs="Segoe UI"/>
          <w:color w:val="262626"/>
          <w:sz w:val="18"/>
          <w:szCs w:val="18"/>
          <w:lang w:eastAsia="it-IT"/>
        </w:rPr>
      </w:pPr>
      <w:r w:rsidRPr="00212F01">
        <w:rPr>
          <w:rFonts w:ascii="Segoe UI" w:eastAsia="Times New Roman" w:hAnsi="Segoe UI" w:cs="Segoe UI"/>
          <w:color w:val="202020"/>
          <w:sz w:val="18"/>
          <w:lang w:eastAsia="it-IT"/>
        </w:rPr>
        <w:t>edilizia ed impiantistica</w:t>
      </w:r>
    </w:p>
    <w:p w:rsidR="00212F01" w:rsidRDefault="00212F01" w:rsidP="00212F01">
      <w:pPr>
        <w:shd w:val="clear" w:color="auto" w:fill="FFFFFF"/>
        <w:spacing w:after="0" w:line="240" w:lineRule="auto"/>
        <w:jc w:val="right"/>
        <w:rPr>
          <w:rFonts w:ascii="Segoe UI" w:eastAsia="Times New Roman" w:hAnsi="Segoe UI" w:cs="Segoe UI"/>
          <w:color w:val="262626"/>
          <w:sz w:val="18"/>
          <w:szCs w:val="18"/>
          <w:lang w:eastAsia="it-IT"/>
        </w:rPr>
      </w:pPr>
    </w:p>
    <w:p w:rsidR="00212F01" w:rsidRPr="00212F01" w:rsidRDefault="00212F01" w:rsidP="00212F01">
      <w:pPr>
        <w:shd w:val="clear" w:color="auto" w:fill="FFFFFF"/>
        <w:spacing w:after="0" w:line="240" w:lineRule="auto"/>
        <w:rPr>
          <w:rFonts w:ascii="Segoe UI" w:eastAsia="Times New Roman" w:hAnsi="Segoe UI" w:cs="Segoe UI"/>
          <w:color w:val="262626"/>
          <w:sz w:val="18"/>
          <w:szCs w:val="18"/>
          <w:lang w:eastAsia="it-IT"/>
        </w:rPr>
      </w:pPr>
      <w:r w:rsidRPr="00212F01">
        <w:rPr>
          <w:rFonts w:ascii="Segoe UI" w:eastAsia="Times New Roman" w:hAnsi="Segoe UI" w:cs="Segoe UI"/>
          <w:color w:val="262626"/>
          <w:sz w:val="18"/>
          <w:szCs w:val="18"/>
          <w:lang w:eastAsia="it-IT"/>
        </w:rPr>
        <w:t>Ambito</w:t>
      </w:r>
    </w:p>
    <w:p w:rsidR="00212F01" w:rsidRPr="00212F01" w:rsidRDefault="00212F01" w:rsidP="00212F01">
      <w:pPr>
        <w:shd w:val="clear" w:color="auto" w:fill="FFFFFF"/>
        <w:spacing w:after="0" w:line="240" w:lineRule="auto"/>
        <w:rPr>
          <w:rFonts w:ascii="Segoe UI" w:eastAsia="Times New Roman" w:hAnsi="Segoe UI" w:cs="Segoe UI"/>
          <w:color w:val="262626"/>
          <w:sz w:val="18"/>
          <w:szCs w:val="18"/>
          <w:lang w:eastAsia="it-IT"/>
        </w:rPr>
      </w:pPr>
      <w:r w:rsidRPr="00212F01">
        <w:rPr>
          <w:rFonts w:ascii="Segoe UI" w:eastAsia="Times New Roman" w:hAnsi="Segoe UI" w:cs="Segoe UI"/>
          <w:color w:val="202020"/>
          <w:sz w:val="18"/>
          <w:lang w:eastAsia="it-IT"/>
        </w:rPr>
        <w:t>Nuovi settori hi-tech nella Regione Puglia</w:t>
      </w:r>
    </w:p>
    <w:p w:rsidR="00212F01" w:rsidRDefault="00212F01" w:rsidP="00212F01">
      <w:pPr>
        <w:shd w:val="clear" w:color="auto" w:fill="FFFFFF"/>
        <w:spacing w:after="0" w:line="240" w:lineRule="auto"/>
        <w:jc w:val="right"/>
        <w:rPr>
          <w:rFonts w:ascii="Segoe UI" w:eastAsia="Times New Roman" w:hAnsi="Segoe UI" w:cs="Segoe UI"/>
          <w:color w:val="262626"/>
          <w:sz w:val="18"/>
          <w:szCs w:val="18"/>
          <w:lang w:eastAsia="it-IT"/>
        </w:rPr>
      </w:pPr>
    </w:p>
    <w:p w:rsidR="00212F01" w:rsidRPr="00212F01" w:rsidRDefault="00212F01" w:rsidP="00212F01">
      <w:pPr>
        <w:shd w:val="clear" w:color="auto" w:fill="FFFFFF"/>
        <w:spacing w:after="0" w:line="240" w:lineRule="auto"/>
        <w:rPr>
          <w:rFonts w:ascii="Segoe UI" w:eastAsia="Times New Roman" w:hAnsi="Segoe UI" w:cs="Segoe UI"/>
          <w:color w:val="262626"/>
          <w:sz w:val="18"/>
          <w:szCs w:val="18"/>
          <w:lang w:eastAsia="it-IT"/>
        </w:rPr>
      </w:pPr>
      <w:r w:rsidRPr="00212F01">
        <w:rPr>
          <w:rFonts w:ascii="Segoe UI" w:eastAsia="Times New Roman" w:hAnsi="Segoe UI" w:cs="Segoe UI"/>
          <w:color w:val="262626"/>
          <w:sz w:val="18"/>
          <w:szCs w:val="18"/>
          <w:lang w:eastAsia="it-IT"/>
        </w:rPr>
        <w:t>Descrizione Ambito</w:t>
      </w:r>
    </w:p>
    <w:p w:rsidR="00212F01" w:rsidRPr="00212F01" w:rsidRDefault="00212F01" w:rsidP="00212F01">
      <w:pPr>
        <w:shd w:val="clear" w:color="auto" w:fill="FFFFFF"/>
        <w:spacing w:after="0" w:line="240" w:lineRule="auto"/>
        <w:rPr>
          <w:rFonts w:ascii="Segoe UI" w:eastAsia="Times New Roman" w:hAnsi="Segoe UI" w:cs="Segoe UI"/>
          <w:color w:val="262626"/>
          <w:sz w:val="18"/>
          <w:szCs w:val="18"/>
          <w:lang w:eastAsia="it-IT"/>
        </w:rPr>
      </w:pPr>
      <w:r w:rsidRPr="00212F01">
        <w:rPr>
          <w:rFonts w:ascii="Segoe UI" w:eastAsia="Times New Roman" w:hAnsi="Segoe UI" w:cs="Segoe UI"/>
          <w:color w:val="202020"/>
          <w:sz w:val="18"/>
          <w:lang w:eastAsia="it-IT"/>
        </w:rPr>
        <w:t>La bioedilizia è una disciplina che rivolge la sua attenzione all'armonizzazione tra il mondo artificiale e quello naturale. La bioedilizia è infatti una nuova tendenza nata per costruire edifici che coniughino innovazione tecnologica e risparmio energetico in grado di permettere al settore edilizio di avere un basso impatto sull'ambiente.</w:t>
      </w:r>
    </w:p>
    <w:p w:rsidR="00212F01" w:rsidRDefault="00212F01" w:rsidP="00212F01">
      <w:pPr>
        <w:shd w:val="clear" w:color="auto" w:fill="FFFFFF"/>
        <w:spacing w:after="0" w:line="240" w:lineRule="auto"/>
        <w:jc w:val="right"/>
        <w:rPr>
          <w:rFonts w:ascii="Segoe UI" w:eastAsia="Times New Roman" w:hAnsi="Segoe UI" w:cs="Segoe UI"/>
          <w:color w:val="262626"/>
          <w:sz w:val="18"/>
          <w:szCs w:val="18"/>
          <w:lang w:eastAsia="it-IT"/>
        </w:rPr>
      </w:pPr>
    </w:p>
    <w:p w:rsidR="00212F01" w:rsidRPr="00212F01" w:rsidRDefault="00212F01" w:rsidP="00212F01">
      <w:pPr>
        <w:shd w:val="clear" w:color="auto" w:fill="FFFFFF"/>
        <w:spacing w:after="0" w:line="240" w:lineRule="auto"/>
        <w:rPr>
          <w:rFonts w:ascii="Segoe UI" w:eastAsia="Times New Roman" w:hAnsi="Segoe UI" w:cs="Segoe UI"/>
          <w:color w:val="262626"/>
          <w:sz w:val="18"/>
          <w:szCs w:val="18"/>
          <w:lang w:eastAsia="it-IT"/>
        </w:rPr>
      </w:pPr>
      <w:r w:rsidRPr="00212F01">
        <w:rPr>
          <w:rFonts w:ascii="Segoe UI" w:eastAsia="Times New Roman" w:hAnsi="Segoe UI" w:cs="Segoe UI"/>
          <w:color w:val="262626"/>
          <w:sz w:val="18"/>
          <w:szCs w:val="18"/>
          <w:lang w:eastAsia="it-IT"/>
        </w:rPr>
        <w:t>Figura di Riferimento</w:t>
      </w:r>
    </w:p>
    <w:p w:rsidR="00212F01" w:rsidRPr="00212F01" w:rsidRDefault="00212F01" w:rsidP="00212F01">
      <w:pPr>
        <w:shd w:val="clear" w:color="auto" w:fill="FFFFFF"/>
        <w:spacing w:after="0" w:line="240" w:lineRule="auto"/>
        <w:rPr>
          <w:rFonts w:ascii="Segoe UI" w:eastAsia="Times New Roman" w:hAnsi="Segoe UI" w:cs="Segoe UI"/>
          <w:color w:val="262626"/>
          <w:sz w:val="18"/>
          <w:szCs w:val="18"/>
          <w:lang w:eastAsia="it-IT"/>
        </w:rPr>
      </w:pPr>
      <w:r w:rsidRPr="00212F01">
        <w:rPr>
          <w:rFonts w:ascii="Segoe UI" w:eastAsia="Times New Roman" w:hAnsi="Segoe UI" w:cs="Segoe UI"/>
          <w:color w:val="202020"/>
          <w:sz w:val="18"/>
          <w:lang w:eastAsia="it-IT"/>
        </w:rPr>
        <w:t>Figura non codificata</w:t>
      </w:r>
    </w:p>
    <w:p w:rsidR="00212F01" w:rsidRDefault="00212F01" w:rsidP="00212F01">
      <w:pPr>
        <w:shd w:val="clear" w:color="auto" w:fill="FFFFFF"/>
        <w:spacing w:after="0" w:line="240" w:lineRule="auto"/>
        <w:jc w:val="right"/>
        <w:rPr>
          <w:rFonts w:ascii="Segoe UI" w:eastAsia="Times New Roman" w:hAnsi="Segoe UI" w:cs="Segoe UI"/>
          <w:color w:val="262626"/>
          <w:sz w:val="18"/>
          <w:szCs w:val="18"/>
          <w:lang w:eastAsia="it-IT"/>
        </w:rPr>
      </w:pPr>
    </w:p>
    <w:p w:rsidR="00212F01" w:rsidRPr="00212F01" w:rsidRDefault="00212F01" w:rsidP="00212F01">
      <w:pPr>
        <w:shd w:val="clear" w:color="auto" w:fill="FFFFFF"/>
        <w:spacing w:after="0" w:line="240" w:lineRule="auto"/>
        <w:rPr>
          <w:rFonts w:ascii="Segoe UI" w:eastAsia="Times New Roman" w:hAnsi="Segoe UI" w:cs="Segoe UI"/>
          <w:color w:val="262626"/>
          <w:sz w:val="18"/>
          <w:szCs w:val="18"/>
          <w:lang w:eastAsia="it-IT"/>
        </w:rPr>
      </w:pPr>
      <w:r w:rsidRPr="00212F01">
        <w:rPr>
          <w:rFonts w:ascii="Segoe UI" w:eastAsia="Times New Roman" w:hAnsi="Segoe UI" w:cs="Segoe UI"/>
          <w:color w:val="262626"/>
          <w:sz w:val="18"/>
          <w:szCs w:val="18"/>
          <w:lang w:eastAsia="it-IT"/>
        </w:rPr>
        <w:t>Descrizione Figura</w:t>
      </w:r>
    </w:p>
    <w:p w:rsidR="00212F01" w:rsidRPr="00212F01" w:rsidRDefault="00212F01" w:rsidP="00212F01">
      <w:pPr>
        <w:shd w:val="clear" w:color="auto" w:fill="FFFFFF"/>
        <w:spacing w:after="0" w:line="240" w:lineRule="auto"/>
        <w:rPr>
          <w:rFonts w:ascii="Segoe UI" w:eastAsia="Times New Roman" w:hAnsi="Segoe UI" w:cs="Segoe UI"/>
          <w:color w:val="262626"/>
          <w:sz w:val="18"/>
          <w:szCs w:val="18"/>
          <w:lang w:eastAsia="it-IT"/>
        </w:rPr>
      </w:pPr>
      <w:r w:rsidRPr="00212F01">
        <w:rPr>
          <w:rFonts w:ascii="Segoe UI" w:eastAsia="Times New Roman" w:hAnsi="Segoe UI" w:cs="Segoe UI"/>
          <w:color w:val="202020"/>
          <w:sz w:val="18"/>
          <w:lang w:eastAsia="it-IT"/>
        </w:rPr>
        <w:t>E' una figura professionale che possiede conoscenze nell'ambito dell'utilizzo dei materiali bioecologici ad elevata efficienza energetica. E' in grado di gestire gli interventi di efficienza energetica sia sull'involucro edilizio che sugli impianti</w:t>
      </w:r>
    </w:p>
    <w:p w:rsidR="00212F01" w:rsidRDefault="00212F01" w:rsidP="00212F01">
      <w:pPr>
        <w:shd w:val="clear" w:color="auto" w:fill="FFFFFF"/>
        <w:spacing w:after="0" w:line="240" w:lineRule="auto"/>
        <w:jc w:val="right"/>
        <w:rPr>
          <w:rFonts w:ascii="Segoe UI" w:eastAsia="Times New Roman" w:hAnsi="Segoe UI" w:cs="Segoe UI"/>
          <w:color w:val="262626"/>
          <w:sz w:val="18"/>
          <w:szCs w:val="18"/>
          <w:lang w:eastAsia="it-IT"/>
        </w:rPr>
      </w:pPr>
    </w:p>
    <w:p w:rsidR="00212F01" w:rsidRPr="00212F01" w:rsidRDefault="00212F01" w:rsidP="00212F01">
      <w:pPr>
        <w:shd w:val="clear" w:color="auto" w:fill="FFFFFF"/>
        <w:spacing w:after="0" w:line="240" w:lineRule="auto"/>
        <w:rPr>
          <w:rFonts w:ascii="Segoe UI" w:eastAsia="Times New Roman" w:hAnsi="Segoe UI" w:cs="Segoe UI"/>
          <w:color w:val="262626"/>
          <w:sz w:val="18"/>
          <w:szCs w:val="18"/>
          <w:lang w:eastAsia="it-IT"/>
        </w:rPr>
      </w:pPr>
      <w:r w:rsidRPr="00212F01">
        <w:rPr>
          <w:rFonts w:ascii="Segoe UI" w:eastAsia="Times New Roman" w:hAnsi="Segoe UI" w:cs="Segoe UI"/>
          <w:color w:val="262626"/>
          <w:sz w:val="18"/>
          <w:szCs w:val="18"/>
          <w:lang w:eastAsia="it-IT"/>
        </w:rPr>
        <w:t>Obiettivi di apprendimento (Competenze in uscita)</w:t>
      </w:r>
    </w:p>
    <w:p w:rsidR="00212F01" w:rsidRPr="00212F01" w:rsidRDefault="00212F01" w:rsidP="00212F01">
      <w:pPr>
        <w:shd w:val="clear" w:color="auto" w:fill="FFFFFF"/>
        <w:spacing w:after="0" w:line="240" w:lineRule="auto"/>
        <w:rPr>
          <w:rFonts w:ascii="Segoe UI" w:eastAsia="Times New Roman" w:hAnsi="Segoe UI" w:cs="Segoe UI"/>
          <w:color w:val="262626"/>
          <w:sz w:val="18"/>
          <w:szCs w:val="18"/>
          <w:lang w:eastAsia="it-IT"/>
        </w:rPr>
      </w:pPr>
      <w:r w:rsidRPr="00212F01">
        <w:rPr>
          <w:rFonts w:ascii="Segoe UI" w:eastAsia="Times New Roman" w:hAnsi="Segoe UI" w:cs="Segoe UI"/>
          <w:color w:val="202020"/>
          <w:sz w:val="18"/>
          <w:lang w:eastAsia="it-IT"/>
        </w:rPr>
        <w:t>Essere in grado di :</w:t>
      </w:r>
      <w:r w:rsidRPr="00212F01">
        <w:rPr>
          <w:rFonts w:ascii="Segoe UI" w:eastAsia="Times New Roman" w:hAnsi="Segoe UI" w:cs="Segoe UI"/>
          <w:color w:val="202020"/>
          <w:sz w:val="18"/>
          <w:szCs w:val="18"/>
          <w:bdr w:val="dashed" w:sz="4" w:space="0" w:color="DFDFDF" w:frame="1"/>
          <w:shd w:val="clear" w:color="auto" w:fill="FFFFFF"/>
          <w:lang w:eastAsia="it-IT"/>
        </w:rPr>
        <w:br/>
      </w:r>
      <w:r w:rsidRPr="00212F01">
        <w:rPr>
          <w:rFonts w:ascii="Segoe UI" w:eastAsia="Times New Roman" w:hAnsi="Segoe UI" w:cs="Segoe UI"/>
          <w:color w:val="202020"/>
          <w:sz w:val="18"/>
          <w:lang w:eastAsia="it-IT"/>
        </w:rPr>
        <w:t>Attuare interventi di efficienza energetica</w:t>
      </w:r>
      <w:r w:rsidRPr="00212F01">
        <w:rPr>
          <w:rFonts w:ascii="Segoe UI" w:eastAsia="Times New Roman" w:hAnsi="Segoe UI" w:cs="Segoe UI"/>
          <w:color w:val="202020"/>
          <w:sz w:val="18"/>
          <w:szCs w:val="18"/>
          <w:bdr w:val="dashed" w:sz="4" w:space="0" w:color="DFDFDF" w:frame="1"/>
          <w:shd w:val="clear" w:color="auto" w:fill="FFFFFF"/>
          <w:lang w:eastAsia="it-IT"/>
        </w:rPr>
        <w:br/>
      </w:r>
      <w:r w:rsidRPr="00212F01">
        <w:rPr>
          <w:rFonts w:ascii="Segoe UI" w:eastAsia="Times New Roman" w:hAnsi="Segoe UI" w:cs="Segoe UI"/>
          <w:color w:val="202020"/>
          <w:sz w:val="18"/>
          <w:lang w:eastAsia="it-IT"/>
        </w:rPr>
        <w:t>Progettare e fornire consulenza sulla bioedilizia</w:t>
      </w:r>
      <w:r w:rsidRPr="00212F01">
        <w:rPr>
          <w:rFonts w:ascii="Segoe UI" w:eastAsia="Times New Roman" w:hAnsi="Segoe UI" w:cs="Segoe UI"/>
          <w:color w:val="202020"/>
          <w:sz w:val="18"/>
          <w:szCs w:val="18"/>
          <w:bdr w:val="dashed" w:sz="4" w:space="0" w:color="DFDFDF" w:frame="1"/>
          <w:shd w:val="clear" w:color="auto" w:fill="FFFFFF"/>
          <w:lang w:eastAsia="it-IT"/>
        </w:rPr>
        <w:br/>
      </w:r>
      <w:r w:rsidRPr="00212F01">
        <w:rPr>
          <w:rFonts w:ascii="Segoe UI" w:eastAsia="Times New Roman" w:hAnsi="Segoe UI" w:cs="Segoe UI"/>
          <w:color w:val="202020"/>
          <w:sz w:val="18"/>
          <w:lang w:eastAsia="it-IT"/>
        </w:rPr>
        <w:t>Utilizzare software e applicativi di diagnosi energetica</w:t>
      </w:r>
      <w:r w:rsidRPr="00212F01">
        <w:rPr>
          <w:rFonts w:ascii="Segoe UI" w:eastAsia="Times New Roman" w:hAnsi="Segoe UI" w:cs="Segoe UI"/>
          <w:color w:val="202020"/>
          <w:sz w:val="18"/>
          <w:szCs w:val="18"/>
          <w:bdr w:val="dashed" w:sz="4" w:space="0" w:color="DFDFDF" w:frame="1"/>
          <w:shd w:val="clear" w:color="auto" w:fill="FFFFFF"/>
          <w:lang w:eastAsia="it-IT"/>
        </w:rPr>
        <w:br/>
      </w:r>
      <w:r w:rsidRPr="00212F01">
        <w:rPr>
          <w:rFonts w:ascii="Segoe UI" w:eastAsia="Times New Roman" w:hAnsi="Segoe UI" w:cs="Segoe UI"/>
          <w:color w:val="202020"/>
          <w:sz w:val="18"/>
          <w:lang w:eastAsia="it-IT"/>
        </w:rPr>
        <w:t>Attuare le misure di sicurezza e prevenzione nei luoghi di lavoro</w:t>
      </w:r>
    </w:p>
    <w:p w:rsidR="00212F01" w:rsidRDefault="00212F01" w:rsidP="00212F01">
      <w:pPr>
        <w:shd w:val="clear" w:color="auto" w:fill="FFFFFF"/>
        <w:spacing w:after="0" w:line="240" w:lineRule="auto"/>
        <w:jc w:val="right"/>
        <w:rPr>
          <w:rFonts w:ascii="Segoe UI" w:eastAsia="Times New Roman" w:hAnsi="Segoe UI" w:cs="Segoe UI"/>
          <w:color w:val="262626"/>
          <w:sz w:val="18"/>
          <w:szCs w:val="18"/>
          <w:lang w:eastAsia="it-IT"/>
        </w:rPr>
      </w:pPr>
    </w:p>
    <w:p w:rsidR="00212F01" w:rsidRPr="00212F01" w:rsidRDefault="00212F01" w:rsidP="00212F01">
      <w:pPr>
        <w:shd w:val="clear" w:color="auto" w:fill="FFFFFF"/>
        <w:spacing w:after="0" w:line="240" w:lineRule="auto"/>
        <w:rPr>
          <w:rFonts w:ascii="Segoe UI" w:eastAsia="Times New Roman" w:hAnsi="Segoe UI" w:cs="Segoe UI"/>
          <w:color w:val="262626"/>
          <w:sz w:val="18"/>
          <w:szCs w:val="18"/>
          <w:lang w:eastAsia="it-IT"/>
        </w:rPr>
      </w:pPr>
      <w:r w:rsidRPr="00212F01">
        <w:rPr>
          <w:rFonts w:ascii="Segoe UI" w:eastAsia="Times New Roman" w:hAnsi="Segoe UI" w:cs="Segoe UI"/>
          <w:color w:val="262626"/>
          <w:sz w:val="18"/>
          <w:szCs w:val="18"/>
          <w:lang w:eastAsia="it-IT"/>
        </w:rPr>
        <w:t>Struttura del Percorso e Contenuti Formativi</w:t>
      </w:r>
    </w:p>
    <w:p w:rsidR="00212F01" w:rsidRPr="00212F01" w:rsidRDefault="00212F01" w:rsidP="00212F01">
      <w:pPr>
        <w:shd w:val="clear" w:color="auto" w:fill="FFFFFF"/>
        <w:spacing w:after="0" w:line="240" w:lineRule="auto"/>
        <w:rPr>
          <w:rFonts w:ascii="Segoe UI" w:eastAsia="Times New Roman" w:hAnsi="Segoe UI" w:cs="Segoe UI"/>
          <w:color w:val="262626"/>
          <w:sz w:val="18"/>
          <w:szCs w:val="18"/>
          <w:lang w:eastAsia="it-IT"/>
        </w:rPr>
      </w:pPr>
      <w:r w:rsidRPr="00212F01">
        <w:rPr>
          <w:rFonts w:ascii="Segoe UI" w:eastAsia="Times New Roman" w:hAnsi="Segoe UI" w:cs="Segoe UI"/>
          <w:color w:val="202020"/>
          <w:sz w:val="18"/>
          <w:lang w:eastAsia="it-IT"/>
        </w:rPr>
        <w:t>ARGOMENTI/TEMATICHE TRATTATE:</w:t>
      </w:r>
      <w:r w:rsidRPr="00212F01">
        <w:rPr>
          <w:rFonts w:ascii="Segoe UI" w:eastAsia="Times New Roman" w:hAnsi="Segoe UI" w:cs="Segoe UI"/>
          <w:color w:val="202020"/>
          <w:sz w:val="18"/>
          <w:szCs w:val="18"/>
          <w:bdr w:val="dashed" w:sz="4" w:space="0" w:color="DFDFDF" w:frame="1"/>
          <w:shd w:val="clear" w:color="auto" w:fill="FFFFFF"/>
          <w:lang w:eastAsia="it-IT"/>
        </w:rPr>
        <w:br/>
      </w:r>
      <w:r w:rsidRPr="00212F01">
        <w:rPr>
          <w:rFonts w:ascii="Segoe UI" w:eastAsia="Times New Roman" w:hAnsi="Segoe UI" w:cs="Segoe UI"/>
          <w:color w:val="202020"/>
          <w:sz w:val="18"/>
          <w:lang w:eastAsia="it-IT"/>
        </w:rPr>
        <w:t>1- Legislazione nazionale e regionale ' 5 ore</w:t>
      </w:r>
      <w:r w:rsidRPr="00212F01">
        <w:rPr>
          <w:rFonts w:ascii="Segoe UI" w:eastAsia="Times New Roman" w:hAnsi="Segoe UI" w:cs="Segoe UI"/>
          <w:color w:val="202020"/>
          <w:sz w:val="18"/>
          <w:szCs w:val="18"/>
          <w:bdr w:val="dashed" w:sz="4" w:space="0" w:color="DFDFDF" w:frame="1"/>
          <w:shd w:val="clear" w:color="auto" w:fill="FFFFFF"/>
          <w:lang w:eastAsia="it-IT"/>
        </w:rPr>
        <w:br/>
      </w:r>
      <w:r w:rsidRPr="00212F01">
        <w:rPr>
          <w:rFonts w:ascii="Segoe UI" w:eastAsia="Times New Roman" w:hAnsi="Segoe UI" w:cs="Segoe UI"/>
          <w:color w:val="202020"/>
          <w:sz w:val="18"/>
          <w:lang w:eastAsia="it-IT"/>
        </w:rPr>
        <w:t>2- Concetti di edilizia sostenibile ' 5 ore</w:t>
      </w:r>
      <w:r w:rsidRPr="00212F01">
        <w:rPr>
          <w:rFonts w:ascii="Segoe UI" w:eastAsia="Times New Roman" w:hAnsi="Segoe UI" w:cs="Segoe UI"/>
          <w:color w:val="202020"/>
          <w:sz w:val="18"/>
          <w:szCs w:val="18"/>
          <w:bdr w:val="dashed" w:sz="4" w:space="0" w:color="DFDFDF" w:frame="1"/>
          <w:shd w:val="clear" w:color="auto" w:fill="FFFFFF"/>
          <w:lang w:eastAsia="it-IT"/>
        </w:rPr>
        <w:br/>
      </w:r>
      <w:r w:rsidRPr="00212F01">
        <w:rPr>
          <w:rFonts w:ascii="Segoe UI" w:eastAsia="Times New Roman" w:hAnsi="Segoe UI" w:cs="Segoe UI"/>
          <w:color w:val="202020"/>
          <w:sz w:val="18"/>
          <w:lang w:eastAsia="it-IT"/>
        </w:rPr>
        <w:t>3- Cenni di Bioclimatica ' 5 ore</w:t>
      </w:r>
      <w:r w:rsidRPr="00212F01">
        <w:rPr>
          <w:rFonts w:ascii="Segoe UI" w:eastAsia="Times New Roman" w:hAnsi="Segoe UI" w:cs="Segoe UI"/>
          <w:color w:val="202020"/>
          <w:sz w:val="18"/>
          <w:szCs w:val="18"/>
          <w:bdr w:val="dashed" w:sz="4" w:space="0" w:color="DFDFDF" w:frame="1"/>
          <w:shd w:val="clear" w:color="auto" w:fill="FFFFFF"/>
          <w:lang w:eastAsia="it-IT"/>
        </w:rPr>
        <w:br/>
      </w:r>
      <w:r w:rsidRPr="00212F01">
        <w:rPr>
          <w:rFonts w:ascii="Segoe UI" w:eastAsia="Times New Roman" w:hAnsi="Segoe UI" w:cs="Segoe UI"/>
          <w:color w:val="202020"/>
          <w:sz w:val="18"/>
          <w:lang w:eastAsia="it-IT"/>
        </w:rPr>
        <w:t>4- Certificazione materiali sostenibili ' 10 ore</w:t>
      </w:r>
      <w:r w:rsidRPr="00212F01">
        <w:rPr>
          <w:rFonts w:ascii="Segoe UI" w:eastAsia="Times New Roman" w:hAnsi="Segoe UI" w:cs="Segoe UI"/>
          <w:color w:val="202020"/>
          <w:sz w:val="18"/>
          <w:szCs w:val="18"/>
          <w:bdr w:val="dashed" w:sz="4" w:space="0" w:color="DFDFDF" w:frame="1"/>
          <w:shd w:val="clear" w:color="auto" w:fill="FFFFFF"/>
          <w:lang w:eastAsia="it-IT"/>
        </w:rPr>
        <w:br/>
      </w:r>
      <w:r w:rsidRPr="00212F01">
        <w:rPr>
          <w:rFonts w:ascii="Segoe UI" w:eastAsia="Times New Roman" w:hAnsi="Segoe UI" w:cs="Segoe UI"/>
          <w:color w:val="202020"/>
          <w:sz w:val="18"/>
          <w:lang w:eastAsia="it-IT"/>
        </w:rPr>
        <w:t>5- Urbanistica sostenibile ' 5 ore</w:t>
      </w:r>
      <w:r w:rsidRPr="00212F01">
        <w:rPr>
          <w:rFonts w:ascii="Segoe UI" w:eastAsia="Times New Roman" w:hAnsi="Segoe UI" w:cs="Segoe UI"/>
          <w:color w:val="202020"/>
          <w:sz w:val="18"/>
          <w:szCs w:val="18"/>
          <w:bdr w:val="dashed" w:sz="4" w:space="0" w:color="DFDFDF" w:frame="1"/>
          <w:shd w:val="clear" w:color="auto" w:fill="FFFFFF"/>
          <w:lang w:eastAsia="it-IT"/>
        </w:rPr>
        <w:br/>
      </w:r>
      <w:r w:rsidRPr="00212F01">
        <w:rPr>
          <w:rFonts w:ascii="Segoe UI" w:eastAsia="Times New Roman" w:hAnsi="Segoe UI" w:cs="Segoe UI"/>
          <w:color w:val="202020"/>
          <w:sz w:val="18"/>
          <w:lang w:eastAsia="it-IT"/>
        </w:rPr>
        <w:t>6- Isolanti naturali ' 10 ore</w:t>
      </w:r>
      <w:r w:rsidRPr="00212F01">
        <w:rPr>
          <w:rFonts w:ascii="Segoe UI" w:eastAsia="Times New Roman" w:hAnsi="Segoe UI" w:cs="Segoe UI"/>
          <w:color w:val="202020"/>
          <w:sz w:val="18"/>
          <w:szCs w:val="18"/>
          <w:bdr w:val="dashed" w:sz="4" w:space="0" w:color="DFDFDF" w:frame="1"/>
          <w:shd w:val="clear" w:color="auto" w:fill="FFFFFF"/>
          <w:lang w:eastAsia="it-IT"/>
        </w:rPr>
        <w:br/>
      </w:r>
      <w:r w:rsidRPr="00212F01">
        <w:rPr>
          <w:rFonts w:ascii="Segoe UI" w:eastAsia="Times New Roman" w:hAnsi="Segoe UI" w:cs="Segoe UI"/>
          <w:color w:val="202020"/>
          <w:sz w:val="18"/>
          <w:lang w:eastAsia="it-IT"/>
        </w:rPr>
        <w:t>7- Fitodepurazione e gestione delle acque ' 10 ore</w:t>
      </w:r>
      <w:r w:rsidRPr="00212F01">
        <w:rPr>
          <w:rFonts w:ascii="Segoe UI" w:eastAsia="Times New Roman" w:hAnsi="Segoe UI" w:cs="Segoe UI"/>
          <w:color w:val="202020"/>
          <w:sz w:val="18"/>
          <w:szCs w:val="18"/>
          <w:bdr w:val="dashed" w:sz="4" w:space="0" w:color="DFDFDF" w:frame="1"/>
          <w:shd w:val="clear" w:color="auto" w:fill="FFFFFF"/>
          <w:lang w:eastAsia="it-IT"/>
        </w:rPr>
        <w:br/>
      </w:r>
      <w:r w:rsidRPr="00212F01">
        <w:rPr>
          <w:rFonts w:ascii="Segoe UI" w:eastAsia="Times New Roman" w:hAnsi="Segoe UI" w:cs="Segoe UI"/>
          <w:color w:val="202020"/>
          <w:sz w:val="18"/>
          <w:lang w:eastAsia="it-IT"/>
        </w:rPr>
        <w:t>8- Piano di gestione ambientale del cantiere ' 10 ore</w:t>
      </w:r>
      <w:r w:rsidRPr="00212F01">
        <w:rPr>
          <w:rFonts w:ascii="Segoe UI" w:eastAsia="Times New Roman" w:hAnsi="Segoe UI" w:cs="Segoe UI"/>
          <w:color w:val="202020"/>
          <w:sz w:val="18"/>
          <w:szCs w:val="18"/>
          <w:bdr w:val="dashed" w:sz="4" w:space="0" w:color="DFDFDF" w:frame="1"/>
          <w:shd w:val="clear" w:color="auto" w:fill="FFFFFF"/>
          <w:lang w:eastAsia="it-IT"/>
        </w:rPr>
        <w:br/>
      </w:r>
      <w:r w:rsidRPr="00212F01">
        <w:rPr>
          <w:rFonts w:ascii="Segoe UI" w:eastAsia="Times New Roman" w:hAnsi="Segoe UI" w:cs="Segoe UI"/>
          <w:color w:val="202020"/>
          <w:sz w:val="18"/>
          <w:lang w:eastAsia="it-IT"/>
        </w:rPr>
        <w:t>9- Certificazione energetica degli edifici ' 15 ore</w:t>
      </w:r>
      <w:r w:rsidRPr="00212F01">
        <w:rPr>
          <w:rFonts w:ascii="Segoe UI" w:eastAsia="Times New Roman" w:hAnsi="Segoe UI" w:cs="Segoe UI"/>
          <w:color w:val="202020"/>
          <w:sz w:val="18"/>
          <w:szCs w:val="18"/>
          <w:bdr w:val="dashed" w:sz="4" w:space="0" w:color="DFDFDF" w:frame="1"/>
          <w:shd w:val="clear" w:color="auto" w:fill="FFFFFF"/>
          <w:lang w:eastAsia="it-IT"/>
        </w:rPr>
        <w:br/>
      </w:r>
      <w:r w:rsidRPr="00212F01">
        <w:rPr>
          <w:rFonts w:ascii="Segoe UI" w:eastAsia="Times New Roman" w:hAnsi="Segoe UI" w:cs="Segoe UI"/>
          <w:color w:val="202020"/>
          <w:sz w:val="18"/>
          <w:lang w:eastAsia="it-IT"/>
        </w:rPr>
        <w:t>10-Prestazione energetica degli edifici ' 15 ore</w:t>
      </w:r>
      <w:r w:rsidRPr="00212F01">
        <w:rPr>
          <w:rFonts w:ascii="Segoe UI" w:eastAsia="Times New Roman" w:hAnsi="Segoe UI" w:cs="Segoe UI"/>
          <w:color w:val="202020"/>
          <w:sz w:val="18"/>
          <w:szCs w:val="18"/>
          <w:bdr w:val="dashed" w:sz="4" w:space="0" w:color="DFDFDF" w:frame="1"/>
          <w:shd w:val="clear" w:color="auto" w:fill="FFFFFF"/>
          <w:lang w:eastAsia="it-IT"/>
        </w:rPr>
        <w:br/>
      </w:r>
      <w:r w:rsidRPr="00212F01">
        <w:rPr>
          <w:rFonts w:ascii="Segoe UI" w:eastAsia="Times New Roman" w:hAnsi="Segoe UI" w:cs="Segoe UI"/>
          <w:color w:val="202020"/>
          <w:sz w:val="18"/>
          <w:lang w:eastAsia="it-IT"/>
        </w:rPr>
        <w:t>11- Diagnosi energetica degli edifici ' 10 ore</w:t>
      </w:r>
      <w:r w:rsidRPr="00212F01">
        <w:rPr>
          <w:rFonts w:ascii="Segoe UI" w:eastAsia="Times New Roman" w:hAnsi="Segoe UI" w:cs="Segoe UI"/>
          <w:color w:val="202020"/>
          <w:sz w:val="18"/>
          <w:szCs w:val="18"/>
          <w:bdr w:val="dashed" w:sz="4" w:space="0" w:color="DFDFDF" w:frame="1"/>
          <w:shd w:val="clear" w:color="auto" w:fill="FFFFFF"/>
          <w:lang w:eastAsia="it-IT"/>
        </w:rPr>
        <w:br/>
      </w:r>
      <w:r w:rsidRPr="00212F01">
        <w:rPr>
          <w:rFonts w:ascii="Segoe UI" w:eastAsia="Times New Roman" w:hAnsi="Segoe UI" w:cs="Segoe UI"/>
          <w:color w:val="202020"/>
          <w:sz w:val="18"/>
          <w:lang w:eastAsia="it-IT"/>
        </w:rPr>
        <w:t>12-Tecnologie per la produzione di energie rinnovabili - 1 ' 10 ore</w:t>
      </w:r>
      <w:r w:rsidRPr="00212F01">
        <w:rPr>
          <w:rFonts w:ascii="Segoe UI" w:eastAsia="Times New Roman" w:hAnsi="Segoe UI" w:cs="Segoe UI"/>
          <w:color w:val="202020"/>
          <w:sz w:val="18"/>
          <w:szCs w:val="18"/>
          <w:bdr w:val="dashed" w:sz="4" w:space="0" w:color="DFDFDF" w:frame="1"/>
          <w:shd w:val="clear" w:color="auto" w:fill="FFFFFF"/>
          <w:lang w:eastAsia="it-IT"/>
        </w:rPr>
        <w:br/>
      </w:r>
      <w:r w:rsidRPr="00212F01">
        <w:rPr>
          <w:rFonts w:ascii="Segoe UI" w:eastAsia="Times New Roman" w:hAnsi="Segoe UI" w:cs="Segoe UI"/>
          <w:color w:val="202020"/>
          <w:sz w:val="18"/>
          <w:lang w:eastAsia="it-IT"/>
        </w:rPr>
        <w:t>13-Tecnologie per la produzione di energie rinnovabili - 2 ' 10 ore</w:t>
      </w:r>
      <w:r w:rsidRPr="00212F01">
        <w:rPr>
          <w:rFonts w:ascii="Segoe UI" w:eastAsia="Times New Roman" w:hAnsi="Segoe UI" w:cs="Segoe UI"/>
          <w:color w:val="202020"/>
          <w:sz w:val="18"/>
          <w:szCs w:val="18"/>
          <w:bdr w:val="dashed" w:sz="4" w:space="0" w:color="DFDFDF" w:frame="1"/>
          <w:shd w:val="clear" w:color="auto" w:fill="FFFFFF"/>
          <w:lang w:eastAsia="it-IT"/>
        </w:rPr>
        <w:br/>
      </w:r>
      <w:r w:rsidRPr="00212F01">
        <w:rPr>
          <w:rFonts w:ascii="Segoe UI" w:eastAsia="Times New Roman" w:hAnsi="Segoe UI" w:cs="Segoe UI"/>
          <w:color w:val="202020"/>
          <w:sz w:val="18"/>
          <w:szCs w:val="18"/>
          <w:bdr w:val="dashed" w:sz="4" w:space="0" w:color="DFDFDF" w:frame="1"/>
          <w:shd w:val="clear" w:color="auto" w:fill="FFFFFF"/>
          <w:lang w:eastAsia="it-IT"/>
        </w:rPr>
        <w:br/>
      </w:r>
      <w:r w:rsidRPr="00212F01">
        <w:rPr>
          <w:rFonts w:ascii="Segoe UI" w:eastAsia="Times New Roman" w:hAnsi="Segoe UI" w:cs="Segoe UI"/>
          <w:color w:val="262626"/>
          <w:sz w:val="18"/>
          <w:szCs w:val="18"/>
          <w:lang w:eastAsia="it-IT"/>
        </w:rPr>
        <w:t>Attestazione finale</w:t>
      </w:r>
    </w:p>
    <w:p w:rsidR="00212F01" w:rsidRPr="00212F01" w:rsidRDefault="00212F01" w:rsidP="00212F01">
      <w:pPr>
        <w:shd w:val="clear" w:color="auto" w:fill="FFFFFF"/>
        <w:spacing w:after="0" w:line="240" w:lineRule="auto"/>
        <w:rPr>
          <w:rFonts w:ascii="Segoe UI" w:eastAsia="Times New Roman" w:hAnsi="Segoe UI" w:cs="Segoe UI"/>
          <w:color w:val="262626"/>
          <w:sz w:val="18"/>
          <w:szCs w:val="18"/>
          <w:lang w:eastAsia="it-IT"/>
        </w:rPr>
      </w:pPr>
      <w:r w:rsidRPr="00212F01">
        <w:rPr>
          <w:rFonts w:ascii="Segoe UI" w:eastAsia="Times New Roman" w:hAnsi="Segoe UI" w:cs="Segoe UI"/>
          <w:color w:val="202020"/>
          <w:sz w:val="18"/>
          <w:lang w:eastAsia="it-IT"/>
        </w:rPr>
        <w:t>Attestato di Frequenza con profitto</w:t>
      </w:r>
    </w:p>
    <w:p w:rsidR="00212F01" w:rsidRDefault="00212F01" w:rsidP="00212F01">
      <w:pPr>
        <w:shd w:val="clear" w:color="auto" w:fill="FFFFFF"/>
        <w:spacing w:after="0" w:line="240" w:lineRule="auto"/>
        <w:jc w:val="right"/>
        <w:rPr>
          <w:rFonts w:ascii="Segoe UI" w:eastAsia="Times New Roman" w:hAnsi="Segoe UI" w:cs="Segoe UI"/>
          <w:color w:val="262626"/>
          <w:sz w:val="18"/>
          <w:szCs w:val="18"/>
          <w:lang w:eastAsia="it-IT"/>
        </w:rPr>
      </w:pPr>
    </w:p>
    <w:p w:rsidR="00212F01" w:rsidRPr="00212F01" w:rsidRDefault="00212F01" w:rsidP="00212F01">
      <w:pPr>
        <w:shd w:val="clear" w:color="auto" w:fill="FFFFFF"/>
        <w:spacing w:after="0" w:line="240" w:lineRule="auto"/>
        <w:rPr>
          <w:rFonts w:ascii="Segoe UI" w:eastAsia="Times New Roman" w:hAnsi="Segoe UI" w:cs="Segoe UI"/>
          <w:color w:val="262626"/>
          <w:sz w:val="18"/>
          <w:szCs w:val="18"/>
          <w:lang w:eastAsia="it-IT"/>
        </w:rPr>
      </w:pPr>
      <w:r w:rsidRPr="00212F01">
        <w:rPr>
          <w:rFonts w:ascii="Segoe UI" w:eastAsia="Times New Roman" w:hAnsi="Segoe UI" w:cs="Segoe UI"/>
          <w:color w:val="262626"/>
          <w:sz w:val="18"/>
          <w:szCs w:val="18"/>
          <w:lang w:eastAsia="it-IT"/>
        </w:rPr>
        <w:t>Modalità Valutazione Finale degli Apprendimenti</w:t>
      </w:r>
    </w:p>
    <w:p w:rsidR="00212F01" w:rsidRPr="00212F01" w:rsidRDefault="00212F01" w:rsidP="00212F01">
      <w:pPr>
        <w:shd w:val="clear" w:color="auto" w:fill="FFFFFF"/>
        <w:spacing w:after="0" w:line="240" w:lineRule="auto"/>
        <w:rPr>
          <w:rFonts w:ascii="Segoe UI" w:eastAsia="Times New Roman" w:hAnsi="Segoe UI" w:cs="Segoe UI"/>
          <w:color w:val="262626"/>
          <w:sz w:val="18"/>
          <w:szCs w:val="18"/>
          <w:lang w:eastAsia="it-IT"/>
        </w:rPr>
      </w:pPr>
      <w:r w:rsidRPr="00212F01">
        <w:rPr>
          <w:rFonts w:ascii="Segoe UI" w:eastAsia="Times New Roman" w:hAnsi="Segoe UI" w:cs="Segoe UI"/>
          <w:color w:val="202020"/>
          <w:sz w:val="18"/>
          <w:lang w:eastAsia="it-IT"/>
        </w:rPr>
        <w:t>test a risposta multipla e/o aperta</w:t>
      </w:r>
    </w:p>
    <w:p w:rsidR="00212F01" w:rsidRDefault="00212F01" w:rsidP="00212F01">
      <w:pPr>
        <w:shd w:val="clear" w:color="auto" w:fill="FFFFFF"/>
        <w:spacing w:after="0" w:line="240" w:lineRule="auto"/>
        <w:rPr>
          <w:rFonts w:ascii="Segoe UI" w:eastAsia="Times New Roman" w:hAnsi="Segoe UI" w:cs="Segoe UI"/>
          <w:color w:val="262626"/>
          <w:sz w:val="18"/>
          <w:szCs w:val="18"/>
          <w:lang w:eastAsia="it-IT"/>
        </w:rPr>
      </w:pPr>
    </w:p>
    <w:p w:rsidR="00212F01" w:rsidRPr="00212F01" w:rsidRDefault="00212F01" w:rsidP="00212F01">
      <w:pPr>
        <w:shd w:val="clear" w:color="auto" w:fill="FFFFFF"/>
        <w:spacing w:after="0" w:line="240" w:lineRule="auto"/>
        <w:rPr>
          <w:rFonts w:ascii="Segoe UI" w:eastAsia="Times New Roman" w:hAnsi="Segoe UI" w:cs="Segoe UI"/>
          <w:color w:val="262626"/>
          <w:sz w:val="18"/>
          <w:szCs w:val="18"/>
          <w:lang w:eastAsia="it-IT"/>
        </w:rPr>
      </w:pPr>
      <w:r w:rsidRPr="00212F01">
        <w:rPr>
          <w:rFonts w:ascii="Segoe UI" w:eastAsia="Times New Roman" w:hAnsi="Segoe UI" w:cs="Segoe UI"/>
          <w:color w:val="262626"/>
          <w:sz w:val="18"/>
          <w:szCs w:val="18"/>
          <w:lang w:eastAsia="it-IT"/>
        </w:rPr>
        <w:t>Fabbisogno Occupazionale</w:t>
      </w:r>
    </w:p>
    <w:p w:rsidR="00212F01" w:rsidRPr="00212F01" w:rsidRDefault="00212F01" w:rsidP="00212F01">
      <w:pPr>
        <w:shd w:val="clear" w:color="auto" w:fill="FFFFFF"/>
        <w:spacing w:after="0" w:line="240" w:lineRule="auto"/>
        <w:rPr>
          <w:rFonts w:ascii="Segoe UI" w:eastAsia="Times New Roman" w:hAnsi="Segoe UI" w:cs="Segoe UI"/>
          <w:color w:val="262626"/>
          <w:sz w:val="18"/>
          <w:szCs w:val="18"/>
          <w:lang w:eastAsia="it-IT"/>
        </w:rPr>
      </w:pPr>
      <w:r w:rsidRPr="00212F01">
        <w:rPr>
          <w:rFonts w:ascii="Segoe UI" w:eastAsia="Times New Roman" w:hAnsi="Segoe UI" w:cs="Segoe UI"/>
          <w:color w:val="202020"/>
          <w:sz w:val="18"/>
          <w:lang w:eastAsia="it-IT"/>
        </w:rPr>
        <w:lastRenderedPageBreak/>
        <w:t>Rivalutazione del patrimonio edilizio esistente</w:t>
      </w:r>
    </w:p>
    <w:p w:rsidR="00212F01" w:rsidRDefault="00212F01"/>
    <w:sectPr w:rsidR="00212F01"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212F01"/>
    <w:rsid w:val="00212F01"/>
    <w:rsid w:val="00ED756E"/>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212F01"/>
  </w:style>
</w:styles>
</file>

<file path=word/webSettings.xml><?xml version="1.0" encoding="utf-8"?>
<w:webSettings xmlns:r="http://schemas.openxmlformats.org/officeDocument/2006/relationships" xmlns:w="http://schemas.openxmlformats.org/wordprocessingml/2006/main">
  <w:divs>
    <w:div w:id="1452213180">
      <w:bodyDiv w:val="1"/>
      <w:marLeft w:val="0"/>
      <w:marRight w:val="0"/>
      <w:marTop w:val="0"/>
      <w:marBottom w:val="0"/>
      <w:divBdr>
        <w:top w:val="none" w:sz="0" w:space="0" w:color="auto"/>
        <w:left w:val="none" w:sz="0" w:space="0" w:color="auto"/>
        <w:bottom w:val="none" w:sz="0" w:space="0" w:color="auto"/>
        <w:right w:val="none" w:sz="0" w:space="0" w:color="auto"/>
      </w:divBdr>
      <w:divsChild>
        <w:div w:id="336932431">
          <w:marLeft w:val="-100"/>
          <w:marRight w:val="-100"/>
          <w:marTop w:val="0"/>
          <w:marBottom w:val="0"/>
          <w:divBdr>
            <w:top w:val="none" w:sz="0" w:space="0" w:color="auto"/>
            <w:left w:val="none" w:sz="0" w:space="0" w:color="auto"/>
            <w:bottom w:val="none" w:sz="0" w:space="0" w:color="auto"/>
            <w:right w:val="none" w:sz="0" w:space="0" w:color="auto"/>
          </w:divBdr>
          <w:divsChild>
            <w:div w:id="746801193">
              <w:marLeft w:val="0"/>
              <w:marRight w:val="0"/>
              <w:marTop w:val="0"/>
              <w:marBottom w:val="0"/>
              <w:divBdr>
                <w:top w:val="none" w:sz="0" w:space="0" w:color="auto"/>
                <w:left w:val="none" w:sz="0" w:space="0" w:color="auto"/>
                <w:bottom w:val="none" w:sz="0" w:space="0" w:color="auto"/>
                <w:right w:val="none" w:sz="0" w:space="0" w:color="auto"/>
              </w:divBdr>
              <w:divsChild>
                <w:div w:id="1628006939">
                  <w:marLeft w:val="0"/>
                  <w:marRight w:val="0"/>
                  <w:marTop w:val="0"/>
                  <w:marBottom w:val="0"/>
                  <w:divBdr>
                    <w:top w:val="none" w:sz="0" w:space="0" w:color="auto"/>
                    <w:left w:val="none" w:sz="0" w:space="0" w:color="auto"/>
                    <w:bottom w:val="none" w:sz="0" w:space="0" w:color="auto"/>
                    <w:right w:val="none" w:sz="0" w:space="0" w:color="auto"/>
                  </w:divBdr>
                  <w:divsChild>
                    <w:div w:id="1178498612">
                      <w:marLeft w:val="0"/>
                      <w:marRight w:val="0"/>
                      <w:marTop w:val="0"/>
                      <w:marBottom w:val="0"/>
                      <w:divBdr>
                        <w:top w:val="none" w:sz="0" w:space="0" w:color="auto"/>
                        <w:left w:val="none" w:sz="0" w:space="0" w:color="auto"/>
                        <w:bottom w:val="none" w:sz="0" w:space="0" w:color="auto"/>
                        <w:right w:val="none" w:sz="0" w:space="0" w:color="auto"/>
                      </w:divBdr>
                      <w:divsChild>
                        <w:div w:id="1920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9287">
              <w:marLeft w:val="0"/>
              <w:marRight w:val="0"/>
              <w:marTop w:val="0"/>
              <w:marBottom w:val="0"/>
              <w:divBdr>
                <w:top w:val="none" w:sz="0" w:space="0" w:color="auto"/>
                <w:left w:val="none" w:sz="0" w:space="0" w:color="auto"/>
                <w:bottom w:val="none" w:sz="0" w:space="0" w:color="auto"/>
                <w:right w:val="none" w:sz="0" w:space="0" w:color="auto"/>
              </w:divBdr>
              <w:divsChild>
                <w:div w:id="1544295646">
                  <w:marLeft w:val="0"/>
                  <w:marRight w:val="0"/>
                  <w:marTop w:val="0"/>
                  <w:marBottom w:val="0"/>
                  <w:divBdr>
                    <w:top w:val="none" w:sz="0" w:space="0" w:color="auto"/>
                    <w:left w:val="none" w:sz="0" w:space="0" w:color="auto"/>
                    <w:bottom w:val="none" w:sz="0" w:space="0" w:color="auto"/>
                    <w:right w:val="none" w:sz="0" w:space="0" w:color="auto"/>
                  </w:divBdr>
                  <w:divsChild>
                    <w:div w:id="1933317651">
                      <w:marLeft w:val="0"/>
                      <w:marRight w:val="0"/>
                      <w:marTop w:val="0"/>
                      <w:marBottom w:val="0"/>
                      <w:divBdr>
                        <w:top w:val="none" w:sz="0" w:space="0" w:color="auto"/>
                        <w:left w:val="none" w:sz="0" w:space="0" w:color="auto"/>
                        <w:bottom w:val="none" w:sz="0" w:space="0" w:color="auto"/>
                        <w:right w:val="none" w:sz="0" w:space="0" w:color="auto"/>
                      </w:divBdr>
                      <w:divsChild>
                        <w:div w:id="20552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6033">
              <w:marLeft w:val="0"/>
              <w:marRight w:val="0"/>
              <w:marTop w:val="0"/>
              <w:marBottom w:val="0"/>
              <w:divBdr>
                <w:top w:val="none" w:sz="0" w:space="0" w:color="auto"/>
                <w:left w:val="none" w:sz="0" w:space="0" w:color="auto"/>
                <w:bottom w:val="none" w:sz="0" w:space="0" w:color="auto"/>
                <w:right w:val="none" w:sz="0" w:space="0" w:color="auto"/>
              </w:divBdr>
              <w:divsChild>
                <w:div w:id="1764913962">
                  <w:marLeft w:val="0"/>
                  <w:marRight w:val="0"/>
                  <w:marTop w:val="0"/>
                  <w:marBottom w:val="0"/>
                  <w:divBdr>
                    <w:top w:val="none" w:sz="0" w:space="0" w:color="auto"/>
                    <w:left w:val="none" w:sz="0" w:space="0" w:color="auto"/>
                    <w:bottom w:val="none" w:sz="0" w:space="0" w:color="auto"/>
                    <w:right w:val="none" w:sz="0" w:space="0" w:color="auto"/>
                  </w:divBdr>
                  <w:divsChild>
                    <w:div w:id="1866942018">
                      <w:marLeft w:val="0"/>
                      <w:marRight w:val="0"/>
                      <w:marTop w:val="0"/>
                      <w:marBottom w:val="0"/>
                      <w:divBdr>
                        <w:top w:val="none" w:sz="0" w:space="0" w:color="auto"/>
                        <w:left w:val="none" w:sz="0" w:space="0" w:color="auto"/>
                        <w:bottom w:val="none" w:sz="0" w:space="0" w:color="auto"/>
                        <w:right w:val="none" w:sz="0" w:space="0" w:color="auto"/>
                      </w:divBdr>
                      <w:divsChild>
                        <w:div w:id="11384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3153">
              <w:marLeft w:val="0"/>
              <w:marRight w:val="0"/>
              <w:marTop w:val="0"/>
              <w:marBottom w:val="0"/>
              <w:divBdr>
                <w:top w:val="none" w:sz="0" w:space="0" w:color="auto"/>
                <w:left w:val="none" w:sz="0" w:space="0" w:color="auto"/>
                <w:bottom w:val="none" w:sz="0" w:space="0" w:color="auto"/>
                <w:right w:val="none" w:sz="0" w:space="0" w:color="auto"/>
              </w:divBdr>
              <w:divsChild>
                <w:div w:id="685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1438">
          <w:marLeft w:val="-100"/>
          <w:marRight w:val="-100"/>
          <w:marTop w:val="0"/>
          <w:marBottom w:val="0"/>
          <w:divBdr>
            <w:top w:val="none" w:sz="0" w:space="0" w:color="auto"/>
            <w:left w:val="none" w:sz="0" w:space="0" w:color="auto"/>
            <w:bottom w:val="none" w:sz="0" w:space="0" w:color="auto"/>
            <w:right w:val="none" w:sz="0" w:space="0" w:color="auto"/>
          </w:divBdr>
          <w:divsChild>
            <w:div w:id="1105266695">
              <w:marLeft w:val="0"/>
              <w:marRight w:val="0"/>
              <w:marTop w:val="0"/>
              <w:marBottom w:val="0"/>
              <w:divBdr>
                <w:top w:val="none" w:sz="0" w:space="0" w:color="auto"/>
                <w:left w:val="none" w:sz="0" w:space="0" w:color="auto"/>
                <w:bottom w:val="none" w:sz="0" w:space="0" w:color="auto"/>
                <w:right w:val="none" w:sz="0" w:space="0" w:color="auto"/>
              </w:divBdr>
              <w:divsChild>
                <w:div w:id="865412270">
                  <w:marLeft w:val="0"/>
                  <w:marRight w:val="0"/>
                  <w:marTop w:val="0"/>
                  <w:marBottom w:val="0"/>
                  <w:divBdr>
                    <w:top w:val="none" w:sz="0" w:space="0" w:color="auto"/>
                    <w:left w:val="none" w:sz="0" w:space="0" w:color="auto"/>
                    <w:bottom w:val="none" w:sz="0" w:space="0" w:color="auto"/>
                    <w:right w:val="none" w:sz="0" w:space="0" w:color="auto"/>
                  </w:divBdr>
                  <w:divsChild>
                    <w:div w:id="109320025">
                      <w:marLeft w:val="0"/>
                      <w:marRight w:val="0"/>
                      <w:marTop w:val="0"/>
                      <w:marBottom w:val="0"/>
                      <w:divBdr>
                        <w:top w:val="none" w:sz="0" w:space="0" w:color="auto"/>
                        <w:left w:val="none" w:sz="0" w:space="0" w:color="auto"/>
                        <w:bottom w:val="none" w:sz="0" w:space="0" w:color="auto"/>
                        <w:right w:val="none" w:sz="0" w:space="0" w:color="auto"/>
                      </w:divBdr>
                      <w:divsChild>
                        <w:div w:id="7792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0735">
          <w:marLeft w:val="-100"/>
          <w:marRight w:val="-100"/>
          <w:marTop w:val="0"/>
          <w:marBottom w:val="0"/>
          <w:divBdr>
            <w:top w:val="none" w:sz="0" w:space="0" w:color="auto"/>
            <w:left w:val="none" w:sz="0" w:space="0" w:color="auto"/>
            <w:bottom w:val="none" w:sz="0" w:space="0" w:color="auto"/>
            <w:right w:val="none" w:sz="0" w:space="0" w:color="auto"/>
          </w:divBdr>
          <w:divsChild>
            <w:div w:id="1836265401">
              <w:marLeft w:val="0"/>
              <w:marRight w:val="0"/>
              <w:marTop w:val="0"/>
              <w:marBottom w:val="0"/>
              <w:divBdr>
                <w:top w:val="none" w:sz="0" w:space="0" w:color="auto"/>
                <w:left w:val="none" w:sz="0" w:space="0" w:color="auto"/>
                <w:bottom w:val="none" w:sz="0" w:space="0" w:color="auto"/>
                <w:right w:val="none" w:sz="0" w:space="0" w:color="auto"/>
              </w:divBdr>
              <w:divsChild>
                <w:div w:id="250555461">
                  <w:marLeft w:val="0"/>
                  <w:marRight w:val="0"/>
                  <w:marTop w:val="0"/>
                  <w:marBottom w:val="0"/>
                  <w:divBdr>
                    <w:top w:val="none" w:sz="0" w:space="0" w:color="auto"/>
                    <w:left w:val="none" w:sz="0" w:space="0" w:color="auto"/>
                    <w:bottom w:val="none" w:sz="0" w:space="0" w:color="auto"/>
                    <w:right w:val="none" w:sz="0" w:space="0" w:color="auto"/>
                  </w:divBdr>
                  <w:divsChild>
                    <w:div w:id="863903890">
                      <w:marLeft w:val="0"/>
                      <w:marRight w:val="0"/>
                      <w:marTop w:val="0"/>
                      <w:marBottom w:val="0"/>
                      <w:divBdr>
                        <w:top w:val="none" w:sz="0" w:space="0" w:color="auto"/>
                        <w:left w:val="none" w:sz="0" w:space="0" w:color="auto"/>
                        <w:bottom w:val="none" w:sz="0" w:space="0" w:color="auto"/>
                        <w:right w:val="none" w:sz="0" w:space="0" w:color="auto"/>
                      </w:divBdr>
                      <w:divsChild>
                        <w:div w:id="10735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66848">
          <w:marLeft w:val="-100"/>
          <w:marRight w:val="-100"/>
          <w:marTop w:val="0"/>
          <w:marBottom w:val="0"/>
          <w:divBdr>
            <w:top w:val="none" w:sz="0" w:space="0" w:color="auto"/>
            <w:left w:val="none" w:sz="0" w:space="0" w:color="auto"/>
            <w:bottom w:val="none" w:sz="0" w:space="0" w:color="auto"/>
            <w:right w:val="none" w:sz="0" w:space="0" w:color="auto"/>
          </w:divBdr>
          <w:divsChild>
            <w:div w:id="1128475772">
              <w:marLeft w:val="0"/>
              <w:marRight w:val="0"/>
              <w:marTop w:val="0"/>
              <w:marBottom w:val="0"/>
              <w:divBdr>
                <w:top w:val="none" w:sz="0" w:space="0" w:color="auto"/>
                <w:left w:val="none" w:sz="0" w:space="0" w:color="auto"/>
                <w:bottom w:val="none" w:sz="0" w:space="0" w:color="auto"/>
                <w:right w:val="none" w:sz="0" w:space="0" w:color="auto"/>
              </w:divBdr>
              <w:divsChild>
                <w:div w:id="438184808">
                  <w:marLeft w:val="0"/>
                  <w:marRight w:val="0"/>
                  <w:marTop w:val="0"/>
                  <w:marBottom w:val="0"/>
                  <w:divBdr>
                    <w:top w:val="none" w:sz="0" w:space="0" w:color="auto"/>
                    <w:left w:val="none" w:sz="0" w:space="0" w:color="auto"/>
                    <w:bottom w:val="none" w:sz="0" w:space="0" w:color="auto"/>
                    <w:right w:val="none" w:sz="0" w:space="0" w:color="auto"/>
                  </w:divBdr>
                  <w:divsChild>
                    <w:div w:id="32508442">
                      <w:marLeft w:val="0"/>
                      <w:marRight w:val="0"/>
                      <w:marTop w:val="0"/>
                      <w:marBottom w:val="0"/>
                      <w:divBdr>
                        <w:top w:val="none" w:sz="0" w:space="0" w:color="auto"/>
                        <w:left w:val="none" w:sz="0" w:space="0" w:color="auto"/>
                        <w:bottom w:val="none" w:sz="0" w:space="0" w:color="auto"/>
                        <w:right w:val="none" w:sz="0" w:space="0" w:color="auto"/>
                      </w:divBdr>
                      <w:divsChild>
                        <w:div w:id="14432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83605">
          <w:marLeft w:val="-100"/>
          <w:marRight w:val="-100"/>
          <w:marTop w:val="0"/>
          <w:marBottom w:val="0"/>
          <w:divBdr>
            <w:top w:val="none" w:sz="0" w:space="0" w:color="auto"/>
            <w:left w:val="none" w:sz="0" w:space="0" w:color="auto"/>
            <w:bottom w:val="none" w:sz="0" w:space="0" w:color="auto"/>
            <w:right w:val="none" w:sz="0" w:space="0" w:color="auto"/>
          </w:divBdr>
          <w:divsChild>
            <w:div w:id="550074555">
              <w:marLeft w:val="0"/>
              <w:marRight w:val="0"/>
              <w:marTop w:val="0"/>
              <w:marBottom w:val="0"/>
              <w:divBdr>
                <w:top w:val="none" w:sz="0" w:space="0" w:color="auto"/>
                <w:left w:val="none" w:sz="0" w:space="0" w:color="auto"/>
                <w:bottom w:val="none" w:sz="0" w:space="0" w:color="auto"/>
                <w:right w:val="none" w:sz="0" w:space="0" w:color="auto"/>
              </w:divBdr>
              <w:divsChild>
                <w:div w:id="1150907171">
                  <w:marLeft w:val="0"/>
                  <w:marRight w:val="0"/>
                  <w:marTop w:val="0"/>
                  <w:marBottom w:val="0"/>
                  <w:divBdr>
                    <w:top w:val="none" w:sz="0" w:space="0" w:color="auto"/>
                    <w:left w:val="none" w:sz="0" w:space="0" w:color="auto"/>
                    <w:bottom w:val="none" w:sz="0" w:space="0" w:color="auto"/>
                    <w:right w:val="none" w:sz="0" w:space="0" w:color="auto"/>
                  </w:divBdr>
                  <w:divsChild>
                    <w:div w:id="187640036">
                      <w:marLeft w:val="0"/>
                      <w:marRight w:val="0"/>
                      <w:marTop w:val="0"/>
                      <w:marBottom w:val="0"/>
                      <w:divBdr>
                        <w:top w:val="none" w:sz="0" w:space="0" w:color="auto"/>
                        <w:left w:val="none" w:sz="0" w:space="0" w:color="auto"/>
                        <w:bottom w:val="none" w:sz="0" w:space="0" w:color="auto"/>
                        <w:right w:val="none" w:sz="0" w:space="0" w:color="auto"/>
                      </w:divBdr>
                      <w:divsChild>
                        <w:div w:id="7302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4544">
          <w:marLeft w:val="-100"/>
          <w:marRight w:val="-100"/>
          <w:marTop w:val="0"/>
          <w:marBottom w:val="0"/>
          <w:divBdr>
            <w:top w:val="none" w:sz="0" w:space="0" w:color="auto"/>
            <w:left w:val="none" w:sz="0" w:space="0" w:color="auto"/>
            <w:bottom w:val="none" w:sz="0" w:space="0" w:color="auto"/>
            <w:right w:val="none" w:sz="0" w:space="0" w:color="auto"/>
          </w:divBdr>
          <w:divsChild>
            <w:div w:id="479228284">
              <w:marLeft w:val="0"/>
              <w:marRight w:val="0"/>
              <w:marTop w:val="0"/>
              <w:marBottom w:val="0"/>
              <w:divBdr>
                <w:top w:val="none" w:sz="0" w:space="0" w:color="auto"/>
                <w:left w:val="none" w:sz="0" w:space="0" w:color="auto"/>
                <w:bottom w:val="none" w:sz="0" w:space="0" w:color="auto"/>
                <w:right w:val="none" w:sz="0" w:space="0" w:color="auto"/>
              </w:divBdr>
              <w:divsChild>
                <w:div w:id="1267035281">
                  <w:marLeft w:val="0"/>
                  <w:marRight w:val="0"/>
                  <w:marTop w:val="0"/>
                  <w:marBottom w:val="0"/>
                  <w:divBdr>
                    <w:top w:val="none" w:sz="0" w:space="0" w:color="auto"/>
                    <w:left w:val="none" w:sz="0" w:space="0" w:color="auto"/>
                    <w:bottom w:val="none" w:sz="0" w:space="0" w:color="auto"/>
                    <w:right w:val="none" w:sz="0" w:space="0" w:color="auto"/>
                  </w:divBdr>
                  <w:divsChild>
                    <w:div w:id="408696210">
                      <w:marLeft w:val="0"/>
                      <w:marRight w:val="0"/>
                      <w:marTop w:val="0"/>
                      <w:marBottom w:val="0"/>
                      <w:divBdr>
                        <w:top w:val="none" w:sz="0" w:space="0" w:color="auto"/>
                        <w:left w:val="none" w:sz="0" w:space="0" w:color="auto"/>
                        <w:bottom w:val="none" w:sz="0" w:space="0" w:color="auto"/>
                        <w:right w:val="none" w:sz="0" w:space="0" w:color="auto"/>
                      </w:divBdr>
                      <w:divsChild>
                        <w:div w:id="8812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3531">
          <w:marLeft w:val="-100"/>
          <w:marRight w:val="-100"/>
          <w:marTop w:val="0"/>
          <w:marBottom w:val="0"/>
          <w:divBdr>
            <w:top w:val="none" w:sz="0" w:space="0" w:color="auto"/>
            <w:left w:val="none" w:sz="0" w:space="0" w:color="auto"/>
            <w:bottom w:val="none" w:sz="0" w:space="0" w:color="auto"/>
            <w:right w:val="none" w:sz="0" w:space="0" w:color="auto"/>
          </w:divBdr>
          <w:divsChild>
            <w:div w:id="1209293222">
              <w:marLeft w:val="0"/>
              <w:marRight w:val="0"/>
              <w:marTop w:val="0"/>
              <w:marBottom w:val="0"/>
              <w:divBdr>
                <w:top w:val="none" w:sz="0" w:space="0" w:color="auto"/>
                <w:left w:val="none" w:sz="0" w:space="0" w:color="auto"/>
                <w:bottom w:val="none" w:sz="0" w:space="0" w:color="auto"/>
                <w:right w:val="none" w:sz="0" w:space="0" w:color="auto"/>
              </w:divBdr>
              <w:divsChild>
                <w:div w:id="1947808106">
                  <w:marLeft w:val="0"/>
                  <w:marRight w:val="0"/>
                  <w:marTop w:val="0"/>
                  <w:marBottom w:val="0"/>
                  <w:divBdr>
                    <w:top w:val="none" w:sz="0" w:space="0" w:color="auto"/>
                    <w:left w:val="none" w:sz="0" w:space="0" w:color="auto"/>
                    <w:bottom w:val="none" w:sz="0" w:space="0" w:color="auto"/>
                    <w:right w:val="none" w:sz="0" w:space="0" w:color="auto"/>
                  </w:divBdr>
                  <w:divsChild>
                    <w:div w:id="1501504951">
                      <w:marLeft w:val="0"/>
                      <w:marRight w:val="0"/>
                      <w:marTop w:val="0"/>
                      <w:marBottom w:val="0"/>
                      <w:divBdr>
                        <w:top w:val="none" w:sz="0" w:space="0" w:color="auto"/>
                        <w:left w:val="none" w:sz="0" w:space="0" w:color="auto"/>
                        <w:bottom w:val="none" w:sz="0" w:space="0" w:color="auto"/>
                        <w:right w:val="none" w:sz="0" w:space="0" w:color="auto"/>
                      </w:divBdr>
                      <w:divsChild>
                        <w:div w:id="10567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57860">
          <w:marLeft w:val="-100"/>
          <w:marRight w:val="-100"/>
          <w:marTop w:val="0"/>
          <w:marBottom w:val="0"/>
          <w:divBdr>
            <w:top w:val="none" w:sz="0" w:space="0" w:color="auto"/>
            <w:left w:val="none" w:sz="0" w:space="0" w:color="auto"/>
            <w:bottom w:val="none" w:sz="0" w:space="0" w:color="auto"/>
            <w:right w:val="none" w:sz="0" w:space="0" w:color="auto"/>
          </w:divBdr>
          <w:divsChild>
            <w:div w:id="1540052092">
              <w:marLeft w:val="0"/>
              <w:marRight w:val="0"/>
              <w:marTop w:val="0"/>
              <w:marBottom w:val="0"/>
              <w:divBdr>
                <w:top w:val="none" w:sz="0" w:space="0" w:color="auto"/>
                <w:left w:val="none" w:sz="0" w:space="0" w:color="auto"/>
                <w:bottom w:val="none" w:sz="0" w:space="0" w:color="auto"/>
                <w:right w:val="none" w:sz="0" w:space="0" w:color="auto"/>
              </w:divBdr>
              <w:divsChild>
                <w:div w:id="51125062">
                  <w:marLeft w:val="0"/>
                  <w:marRight w:val="0"/>
                  <w:marTop w:val="0"/>
                  <w:marBottom w:val="0"/>
                  <w:divBdr>
                    <w:top w:val="none" w:sz="0" w:space="0" w:color="auto"/>
                    <w:left w:val="none" w:sz="0" w:space="0" w:color="auto"/>
                    <w:bottom w:val="none" w:sz="0" w:space="0" w:color="auto"/>
                    <w:right w:val="none" w:sz="0" w:space="0" w:color="auto"/>
                  </w:divBdr>
                  <w:divsChild>
                    <w:div w:id="949242291">
                      <w:marLeft w:val="0"/>
                      <w:marRight w:val="0"/>
                      <w:marTop w:val="0"/>
                      <w:marBottom w:val="0"/>
                      <w:divBdr>
                        <w:top w:val="none" w:sz="0" w:space="0" w:color="auto"/>
                        <w:left w:val="none" w:sz="0" w:space="0" w:color="auto"/>
                        <w:bottom w:val="none" w:sz="0" w:space="0" w:color="auto"/>
                        <w:right w:val="none" w:sz="0" w:space="0" w:color="auto"/>
                      </w:divBdr>
                      <w:divsChild>
                        <w:div w:id="2605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7368">
          <w:marLeft w:val="-100"/>
          <w:marRight w:val="-100"/>
          <w:marTop w:val="0"/>
          <w:marBottom w:val="0"/>
          <w:divBdr>
            <w:top w:val="none" w:sz="0" w:space="0" w:color="auto"/>
            <w:left w:val="none" w:sz="0" w:space="0" w:color="auto"/>
            <w:bottom w:val="none" w:sz="0" w:space="0" w:color="auto"/>
            <w:right w:val="none" w:sz="0" w:space="0" w:color="auto"/>
          </w:divBdr>
          <w:divsChild>
            <w:div w:id="1531139478">
              <w:marLeft w:val="0"/>
              <w:marRight w:val="0"/>
              <w:marTop w:val="0"/>
              <w:marBottom w:val="0"/>
              <w:divBdr>
                <w:top w:val="none" w:sz="0" w:space="0" w:color="auto"/>
                <w:left w:val="none" w:sz="0" w:space="0" w:color="auto"/>
                <w:bottom w:val="none" w:sz="0" w:space="0" w:color="auto"/>
                <w:right w:val="none" w:sz="0" w:space="0" w:color="auto"/>
              </w:divBdr>
              <w:divsChild>
                <w:div w:id="1836187740">
                  <w:marLeft w:val="0"/>
                  <w:marRight w:val="0"/>
                  <w:marTop w:val="0"/>
                  <w:marBottom w:val="0"/>
                  <w:divBdr>
                    <w:top w:val="none" w:sz="0" w:space="0" w:color="auto"/>
                    <w:left w:val="none" w:sz="0" w:space="0" w:color="auto"/>
                    <w:bottom w:val="none" w:sz="0" w:space="0" w:color="auto"/>
                    <w:right w:val="none" w:sz="0" w:space="0" w:color="auto"/>
                  </w:divBdr>
                  <w:divsChild>
                    <w:div w:id="904341489">
                      <w:marLeft w:val="0"/>
                      <w:marRight w:val="0"/>
                      <w:marTop w:val="0"/>
                      <w:marBottom w:val="0"/>
                      <w:divBdr>
                        <w:top w:val="none" w:sz="0" w:space="0" w:color="auto"/>
                        <w:left w:val="none" w:sz="0" w:space="0" w:color="auto"/>
                        <w:bottom w:val="none" w:sz="0" w:space="0" w:color="auto"/>
                        <w:right w:val="none" w:sz="0" w:space="0" w:color="auto"/>
                      </w:divBdr>
                      <w:divsChild>
                        <w:div w:id="569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09963">
          <w:marLeft w:val="-100"/>
          <w:marRight w:val="-100"/>
          <w:marTop w:val="0"/>
          <w:marBottom w:val="0"/>
          <w:divBdr>
            <w:top w:val="none" w:sz="0" w:space="0" w:color="auto"/>
            <w:left w:val="none" w:sz="0" w:space="0" w:color="auto"/>
            <w:bottom w:val="none" w:sz="0" w:space="0" w:color="auto"/>
            <w:right w:val="none" w:sz="0" w:space="0" w:color="auto"/>
          </w:divBdr>
          <w:divsChild>
            <w:div w:id="2043553701">
              <w:marLeft w:val="0"/>
              <w:marRight w:val="0"/>
              <w:marTop w:val="0"/>
              <w:marBottom w:val="0"/>
              <w:divBdr>
                <w:top w:val="none" w:sz="0" w:space="0" w:color="auto"/>
                <w:left w:val="none" w:sz="0" w:space="0" w:color="auto"/>
                <w:bottom w:val="none" w:sz="0" w:space="0" w:color="auto"/>
                <w:right w:val="none" w:sz="0" w:space="0" w:color="auto"/>
              </w:divBdr>
              <w:divsChild>
                <w:div w:id="1736003246">
                  <w:marLeft w:val="0"/>
                  <w:marRight w:val="0"/>
                  <w:marTop w:val="0"/>
                  <w:marBottom w:val="0"/>
                  <w:divBdr>
                    <w:top w:val="none" w:sz="0" w:space="0" w:color="auto"/>
                    <w:left w:val="none" w:sz="0" w:space="0" w:color="auto"/>
                    <w:bottom w:val="none" w:sz="0" w:space="0" w:color="auto"/>
                    <w:right w:val="none" w:sz="0" w:space="0" w:color="auto"/>
                  </w:divBdr>
                  <w:divsChild>
                    <w:div w:id="33771071">
                      <w:marLeft w:val="0"/>
                      <w:marRight w:val="0"/>
                      <w:marTop w:val="0"/>
                      <w:marBottom w:val="0"/>
                      <w:divBdr>
                        <w:top w:val="none" w:sz="0" w:space="0" w:color="auto"/>
                        <w:left w:val="none" w:sz="0" w:space="0" w:color="auto"/>
                        <w:bottom w:val="none" w:sz="0" w:space="0" w:color="auto"/>
                        <w:right w:val="none" w:sz="0" w:space="0" w:color="auto"/>
                      </w:divBdr>
                      <w:divsChild>
                        <w:div w:id="10257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139113">
          <w:marLeft w:val="-100"/>
          <w:marRight w:val="-100"/>
          <w:marTop w:val="0"/>
          <w:marBottom w:val="0"/>
          <w:divBdr>
            <w:top w:val="none" w:sz="0" w:space="0" w:color="auto"/>
            <w:left w:val="none" w:sz="0" w:space="0" w:color="auto"/>
            <w:bottom w:val="none" w:sz="0" w:space="0" w:color="auto"/>
            <w:right w:val="none" w:sz="0" w:space="0" w:color="auto"/>
          </w:divBdr>
          <w:divsChild>
            <w:div w:id="855270300">
              <w:marLeft w:val="0"/>
              <w:marRight w:val="0"/>
              <w:marTop w:val="0"/>
              <w:marBottom w:val="0"/>
              <w:divBdr>
                <w:top w:val="none" w:sz="0" w:space="0" w:color="auto"/>
                <w:left w:val="none" w:sz="0" w:space="0" w:color="auto"/>
                <w:bottom w:val="none" w:sz="0" w:space="0" w:color="auto"/>
                <w:right w:val="none" w:sz="0" w:space="0" w:color="auto"/>
              </w:divBdr>
              <w:divsChild>
                <w:div w:id="330379852">
                  <w:marLeft w:val="0"/>
                  <w:marRight w:val="0"/>
                  <w:marTop w:val="0"/>
                  <w:marBottom w:val="0"/>
                  <w:divBdr>
                    <w:top w:val="none" w:sz="0" w:space="0" w:color="auto"/>
                    <w:left w:val="none" w:sz="0" w:space="0" w:color="auto"/>
                    <w:bottom w:val="none" w:sz="0" w:space="0" w:color="auto"/>
                    <w:right w:val="none" w:sz="0" w:space="0" w:color="auto"/>
                  </w:divBdr>
                  <w:divsChild>
                    <w:div w:id="1713308713">
                      <w:marLeft w:val="0"/>
                      <w:marRight w:val="0"/>
                      <w:marTop w:val="0"/>
                      <w:marBottom w:val="0"/>
                      <w:divBdr>
                        <w:top w:val="none" w:sz="0" w:space="0" w:color="auto"/>
                        <w:left w:val="none" w:sz="0" w:space="0" w:color="auto"/>
                        <w:bottom w:val="none" w:sz="0" w:space="0" w:color="auto"/>
                        <w:right w:val="none" w:sz="0" w:space="0" w:color="auto"/>
                      </w:divBdr>
                      <w:divsChild>
                        <w:div w:id="9831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2022-07-07T10:12:00Z</dcterms:created>
  <dcterms:modified xsi:type="dcterms:W3CDTF">2022-07-07T10:14:00Z</dcterms:modified>
</cp:coreProperties>
</file>